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87CA" w14:textId="39D636C2" w:rsidR="00534D08" w:rsidRDefault="00534D08">
      <w:r>
        <w:rPr>
          <w:noProof/>
        </w:rPr>
        <w:drawing>
          <wp:inline distT="0" distB="0" distL="0" distR="0" wp14:anchorId="69FF87B1" wp14:editId="0B057BA1">
            <wp:extent cx="914400" cy="9144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4442A25" w14:textId="77777777" w:rsidR="00534D08" w:rsidRDefault="00534D08"/>
    <w:p w14:paraId="588E36B7" w14:textId="5C4B8013" w:rsidR="00534D08" w:rsidRDefault="00534D08" w:rsidP="1E611D64">
      <w:pPr>
        <w:rPr>
          <w:b/>
          <w:bCs/>
        </w:rPr>
      </w:pPr>
      <w:r w:rsidRPr="733A272D">
        <w:rPr>
          <w:b/>
          <w:bCs/>
        </w:rPr>
        <w:t xml:space="preserve">Call for Proposals </w:t>
      </w:r>
      <w:r w:rsidR="7B827344" w:rsidRPr="733A272D">
        <w:rPr>
          <w:b/>
          <w:bCs/>
        </w:rPr>
        <w:t xml:space="preserve">- </w:t>
      </w:r>
      <w:r w:rsidR="7B41F99C" w:rsidRPr="733A272D">
        <w:rPr>
          <w:b/>
          <w:bCs/>
        </w:rPr>
        <w:t>June</w:t>
      </w:r>
      <w:r w:rsidR="7B827344" w:rsidRPr="733A272D">
        <w:rPr>
          <w:b/>
          <w:bCs/>
        </w:rPr>
        <w:t xml:space="preserve"> 202</w:t>
      </w:r>
      <w:r w:rsidR="008F6AA6">
        <w:rPr>
          <w:b/>
          <w:bCs/>
        </w:rPr>
        <w:t>6</w:t>
      </w:r>
    </w:p>
    <w:p w14:paraId="5BE7DED1" w14:textId="599DD00C" w:rsidR="53691A84" w:rsidRDefault="53691A84" w:rsidP="1E611D64">
      <w:pPr>
        <w:rPr>
          <w:b/>
          <w:bCs/>
        </w:rPr>
      </w:pPr>
      <w:r w:rsidRPr="1E611D64">
        <w:rPr>
          <w:b/>
          <w:bCs/>
        </w:rPr>
        <w:t>MISSION</w:t>
      </w:r>
    </w:p>
    <w:p w14:paraId="069A9F93" w14:textId="40D65D09" w:rsidR="53691A84" w:rsidRDefault="53691A84" w:rsidP="1E611D64">
      <w:r w:rsidRPr="1E611D64">
        <w:t xml:space="preserve">The </w:t>
      </w:r>
      <w:r w:rsidR="00230098">
        <w:t xml:space="preserve">LS3P </w:t>
      </w:r>
      <w:r w:rsidRPr="1E611D64">
        <w:t xml:space="preserve">Foundation </w:t>
      </w:r>
      <w:r w:rsidR="00230098">
        <w:t xml:space="preserve">was </w:t>
      </w:r>
      <w:r w:rsidR="00445BFF">
        <w:t>established to</w:t>
      </w:r>
      <w:r w:rsidRPr="1E611D64">
        <w:t xml:space="preserve"> support leading design thinkers in advancing research, strategies, and technologies which promote transformative change, improve human and planetary well-being, increase economic mobility, and advance issues of health and social equity across the Southeast</w:t>
      </w:r>
      <w:r w:rsidR="00355CC8">
        <w:t>.</w:t>
      </w:r>
    </w:p>
    <w:p w14:paraId="090E0696" w14:textId="77777777" w:rsidR="005A29C6" w:rsidRDefault="005A29C6">
      <w:pPr>
        <w:rPr>
          <w:b/>
          <w:bCs/>
        </w:rPr>
      </w:pPr>
    </w:p>
    <w:p w14:paraId="5F61298B" w14:textId="215305B0" w:rsidR="00534D08" w:rsidRPr="00534D08" w:rsidRDefault="00534D08">
      <w:r w:rsidRPr="1E611D64">
        <w:rPr>
          <w:b/>
          <w:bCs/>
        </w:rPr>
        <w:t xml:space="preserve">BACKGROUND </w:t>
      </w:r>
    </w:p>
    <w:p w14:paraId="0ABA3D4B" w14:textId="77777777" w:rsidR="006D141E" w:rsidRDefault="006D141E">
      <w:pPr>
        <w:rPr>
          <w:kern w:val="2"/>
          <w14:ligatures w14:val="standardContextual"/>
        </w:rPr>
      </w:pPr>
      <w:r>
        <w:t>We live in a dynamic world. Global events, new technologies, scientific discoveries, and shifts in climate, the economy, and demographics all shape our society. Together, these forces influence where and how we live, learn, work, and play.</w:t>
      </w:r>
    </w:p>
    <w:p w14:paraId="7A60D2BC" w14:textId="77777777" w:rsidR="006D141E" w:rsidRPr="00084881" w:rsidRDefault="006D141E">
      <w:pPr>
        <w:rPr>
          <w:kern w:val="2"/>
          <w:sz w:val="32"/>
          <w:szCs w:val="32"/>
          <w14:ligatures w14:val="standardContextual"/>
        </w:rPr>
      </w:pPr>
      <w:r w:rsidRPr="00084881">
        <w:rPr>
          <w:sz w:val="32"/>
          <w:szCs w:val="32"/>
        </w:rPr>
        <w:t>The LS3P Foundation’s Design Interventions Grant supports innovators who use design to anticipate, respond to, and help shape this changing landscape. We seek partners who understand how the built environment influences social outcomes and who are committed to creating a more equitable future for people across the Southeast.</w:t>
      </w:r>
    </w:p>
    <w:p w14:paraId="4CA8E4F2" w14:textId="77777777" w:rsidR="006D141E" w:rsidRDefault="006D141E">
      <w:pPr>
        <w:rPr>
          <w:kern w:val="2"/>
          <w14:ligatures w14:val="standardContextual"/>
        </w:rPr>
      </w:pPr>
      <w:r>
        <w:t>The built environment includes the spaces and systems that support daily life, such as buildings, neighborhoods, public infrastructure, and landscapes. The LS3P Foundation recognizes that these environments can directly affect equity, wellness, economic mobility, and environmental health, and we support efforts that create positive, lasting change in these areas.</w:t>
      </w:r>
    </w:p>
    <w:p w14:paraId="17099457" w14:textId="77777777" w:rsidR="006D141E" w:rsidRDefault="006D141E">
      <w:pPr>
        <w:rPr>
          <w:kern w:val="2"/>
          <w14:ligatures w14:val="standardContextual"/>
        </w:rPr>
      </w:pPr>
      <w:r>
        <w:t xml:space="preserve">“A healthy, equitable community offers complete social, physical, and mental well-being to all its residents at every stage of life. In these communities, everyone feels safe, has financial stability, receives a quality education, and lives in stable, affordable housing in neighborhoods that support healthy, active living. These neighborhoods provide a clean environment, access to affordable healthy food, parks and public spaces, thriving small businesses, and places to walk, bike, and use transit. Their residents are diverse, civically engaged, and socially connected.” </w:t>
      </w:r>
      <w:bookmarkStart w:id="0" w:name="_ednref1"/>
      <w:r>
        <w:fldChar w:fldCharType="begin"/>
      </w:r>
      <w:r>
        <w:instrText>HYPERLINK "" \l "_edn1" \o ""</w:instrText>
      </w:r>
      <w:r>
        <w:fldChar w:fldCharType="separate"/>
      </w:r>
      <w:r>
        <w:rPr>
          <w:rStyle w:val="EndnoteReference"/>
          <w:color w:val="0000FF"/>
          <w:u w:val="single"/>
        </w:rPr>
        <w:t>[</w:t>
      </w:r>
      <w:proofErr w:type="spellStart"/>
      <w:r>
        <w:rPr>
          <w:rStyle w:val="EndnoteReference"/>
          <w:color w:val="0000FF"/>
          <w:u w:val="single"/>
        </w:rPr>
        <w:t>i</w:t>
      </w:r>
      <w:proofErr w:type="spellEnd"/>
      <w:r>
        <w:rPr>
          <w:rStyle w:val="EndnoteReference"/>
          <w:color w:val="0000FF"/>
          <w:u w:val="single"/>
        </w:rPr>
        <w:t>]</w:t>
      </w:r>
      <w:r>
        <w:fldChar w:fldCharType="end"/>
      </w:r>
      <w:bookmarkEnd w:id="0"/>
    </w:p>
    <w:p w14:paraId="521B02A2" w14:textId="77777777" w:rsidR="006D141E" w:rsidRDefault="006D141E">
      <w:pPr>
        <w:rPr>
          <w:kern w:val="2"/>
          <w14:ligatures w14:val="standardContextual"/>
        </w:rPr>
      </w:pPr>
      <w:r>
        <w:t>This is the kind of future we envision for communities across the nation, and especially throughout the Southeast.</w:t>
      </w:r>
    </w:p>
    <w:p w14:paraId="161251FD" w14:textId="2B60B20C" w:rsidR="733A272D" w:rsidRDefault="733A272D" w:rsidP="733A272D">
      <w:pPr>
        <w:rPr>
          <w:b/>
          <w:bCs/>
        </w:rPr>
      </w:pPr>
    </w:p>
    <w:p w14:paraId="3D1EB9F2" w14:textId="766AC720" w:rsidR="00534D08" w:rsidRPr="00534D08" w:rsidRDefault="005454DF">
      <w:pPr>
        <w:rPr>
          <w:b/>
          <w:bCs/>
        </w:rPr>
      </w:pPr>
      <w:r>
        <w:rPr>
          <w:b/>
          <w:bCs/>
        </w:rPr>
        <w:t xml:space="preserve">GRANT </w:t>
      </w:r>
      <w:r w:rsidR="00E20B7E">
        <w:rPr>
          <w:b/>
          <w:bCs/>
        </w:rPr>
        <w:t>FOCUS AREAS</w:t>
      </w:r>
    </w:p>
    <w:p w14:paraId="07A3240B" w14:textId="762213F9" w:rsidR="00214581" w:rsidRDefault="00214581">
      <w:pPr>
        <w:rPr>
          <w:kern w:val="2"/>
          <w14:ligatures w14:val="standardContextual"/>
        </w:rPr>
      </w:pPr>
      <w:r>
        <w:lastRenderedPageBreak/>
        <w:t xml:space="preserve">The LS3P Foundation welcomes proposals aligned with its mission to create transformative </w:t>
      </w:r>
      <w:r w:rsidR="00574822">
        <w:t>changes</w:t>
      </w:r>
      <w:r>
        <w:t xml:space="preserve"> in local communities. Proposals may focus on research, technologies, or environments and should connect to one or more of the following focus areas:</w:t>
      </w:r>
    </w:p>
    <w:p w14:paraId="2CE58E06" w14:textId="4DD65C91" w:rsidR="008203AC" w:rsidRDefault="002B4B88" w:rsidP="008203AC">
      <w:pPr>
        <w:pStyle w:val="ListParagraph"/>
        <w:numPr>
          <w:ilvl w:val="0"/>
          <w:numId w:val="10"/>
        </w:numPr>
      </w:pPr>
      <w:r w:rsidRPr="3E435E31">
        <w:rPr>
          <w:b/>
          <w:bCs/>
        </w:rPr>
        <w:t xml:space="preserve">Health Equity &amp; </w:t>
      </w:r>
      <w:r w:rsidR="00372024" w:rsidRPr="3E435E31">
        <w:rPr>
          <w:b/>
          <w:bCs/>
        </w:rPr>
        <w:t>Human Well-being</w:t>
      </w:r>
      <w:r w:rsidR="43F61579">
        <w:t>: –</w:t>
      </w:r>
      <w:r w:rsidR="0D82D4EB">
        <w:t>Supporting e</w:t>
      </w:r>
      <w:r w:rsidR="00EA7AF8">
        <w:t>motional, mental</w:t>
      </w:r>
      <w:r w:rsidR="006626B8">
        <w:t>,</w:t>
      </w:r>
      <w:r w:rsidR="00EA7AF8">
        <w:t xml:space="preserve"> and/or physical hea</w:t>
      </w:r>
      <w:r w:rsidR="003129FF">
        <w:t>lth</w:t>
      </w:r>
      <w:r>
        <w:t xml:space="preserve"> and fair and just opportunities for all people to obtain their highest level of health.</w:t>
      </w:r>
    </w:p>
    <w:p w14:paraId="16DF6E48" w14:textId="4DDD5DDD" w:rsidR="00372024" w:rsidRDefault="00372024" w:rsidP="008203AC">
      <w:pPr>
        <w:pStyle w:val="ListParagraph"/>
        <w:numPr>
          <w:ilvl w:val="0"/>
          <w:numId w:val="10"/>
        </w:numPr>
      </w:pPr>
      <w:r w:rsidRPr="3E435E31">
        <w:rPr>
          <w:b/>
          <w:bCs/>
        </w:rPr>
        <w:t>Planetary Well-being</w:t>
      </w:r>
      <w:r w:rsidR="001F2340" w:rsidRPr="3E435E31">
        <w:rPr>
          <w:b/>
          <w:bCs/>
        </w:rPr>
        <w:t xml:space="preserve"> </w:t>
      </w:r>
      <w:r w:rsidR="23416E27">
        <w:t>- Supporting</w:t>
      </w:r>
      <w:r w:rsidR="7234DC8C">
        <w:t xml:space="preserve"> </w:t>
      </w:r>
      <w:r w:rsidR="005658E4">
        <w:t xml:space="preserve">the </w:t>
      </w:r>
      <w:r w:rsidR="00296827">
        <w:t xml:space="preserve">integrity of the Earth’s </w:t>
      </w:r>
      <w:r w:rsidR="006C3D4B">
        <w:t xml:space="preserve">ecosystem and </w:t>
      </w:r>
      <w:r w:rsidR="64C77C0A">
        <w:t>secur</w:t>
      </w:r>
      <w:r w:rsidR="153048A5">
        <w:t>ing</w:t>
      </w:r>
      <w:r w:rsidR="006C3D4B">
        <w:t xml:space="preserve"> the </w:t>
      </w:r>
      <w:r w:rsidR="00860A70">
        <w:t xml:space="preserve">longevity of the </w:t>
      </w:r>
      <w:r w:rsidR="00857953">
        <w:t xml:space="preserve">planet for the well-being of all </w:t>
      </w:r>
      <w:r w:rsidR="6A3A37BF">
        <w:t>living things.</w:t>
      </w:r>
    </w:p>
    <w:p w14:paraId="4A7C0675" w14:textId="09550C3D" w:rsidR="008203AC" w:rsidRDefault="00D24CC4" w:rsidP="008203AC">
      <w:pPr>
        <w:pStyle w:val="ListParagraph"/>
        <w:numPr>
          <w:ilvl w:val="0"/>
          <w:numId w:val="10"/>
        </w:numPr>
      </w:pPr>
      <w:r w:rsidRPr="3E435E31">
        <w:rPr>
          <w:b/>
          <w:bCs/>
        </w:rPr>
        <w:t>Economic Mobility</w:t>
      </w:r>
      <w:r w:rsidR="001F2340" w:rsidRPr="3E435E31">
        <w:rPr>
          <w:b/>
          <w:bCs/>
        </w:rPr>
        <w:t xml:space="preserve"> </w:t>
      </w:r>
      <w:r w:rsidR="00465B00">
        <w:t xml:space="preserve">-  </w:t>
      </w:r>
      <w:r w:rsidR="005758EB">
        <w:t xml:space="preserve"> </w:t>
      </w:r>
      <w:r w:rsidR="1EACFFED">
        <w:t xml:space="preserve">Supporting </w:t>
      </w:r>
      <w:r w:rsidR="005758EB">
        <w:t xml:space="preserve">the ability of individuals, families, </w:t>
      </w:r>
      <w:r w:rsidR="2C81FE23">
        <w:t>or groups</w:t>
      </w:r>
      <w:r w:rsidR="005758EB">
        <w:t xml:space="preserve"> to improve their </w:t>
      </w:r>
      <w:r w:rsidR="00BD718D">
        <w:t>economic status.</w:t>
      </w:r>
    </w:p>
    <w:p w14:paraId="7060A8DE" w14:textId="114DE45B" w:rsidR="284A5E77" w:rsidRDefault="06272E68" w:rsidP="3E435E31">
      <w:pPr>
        <w:pStyle w:val="ListParagraph"/>
        <w:numPr>
          <w:ilvl w:val="0"/>
          <w:numId w:val="10"/>
        </w:numPr>
      </w:pPr>
      <w:r w:rsidRPr="000D3723">
        <w:rPr>
          <w:b/>
          <w:bCs/>
        </w:rPr>
        <w:t>Social Equity</w:t>
      </w:r>
      <w:r>
        <w:t xml:space="preserve"> - Supporting fairness, justice, and impartiality for all people in social policy and institutions, considering systemic inequalities and working to eliminate them.</w:t>
      </w:r>
    </w:p>
    <w:p w14:paraId="32DABE03" w14:textId="77777777" w:rsidR="00214581" w:rsidRDefault="00214581">
      <w:pPr>
        <w:rPr>
          <w:kern w:val="2"/>
          <w14:ligatures w14:val="standardContextual"/>
        </w:rPr>
      </w:pPr>
      <w:r>
        <w:t>These descriptions are intended to guide applicants, not to be prescriptive or exhaustive.</w:t>
      </w:r>
    </w:p>
    <w:p w14:paraId="59925E64" w14:textId="38A11E7D" w:rsidR="00214581" w:rsidRDefault="00214581">
      <w:pPr>
        <w:rPr>
          <w:kern w:val="2"/>
          <w14:ligatures w14:val="standardContextual"/>
        </w:rPr>
      </w:pPr>
      <w:r>
        <w:t>The transformative change we seek requires diverse perspectives and cannot be achieved by one person, organization, or sector alone. We welcome ideas from designers, architects, scientists, anthropologists, artists, urban planners, community leaders, and others with new or unconventional approaches that could shape southeastern communities for generations to come.</w:t>
      </w:r>
    </w:p>
    <w:p w14:paraId="0CA9FDE0" w14:textId="707D4513" w:rsidR="002B406A" w:rsidRDefault="002B406A"/>
    <w:p w14:paraId="36AE82CF" w14:textId="77777777" w:rsidR="002B406A" w:rsidRPr="002B406A" w:rsidRDefault="002B406A">
      <w:pPr>
        <w:rPr>
          <w:b/>
          <w:bCs/>
        </w:rPr>
      </w:pPr>
      <w:r w:rsidRPr="1E611D64">
        <w:rPr>
          <w:b/>
          <w:bCs/>
        </w:rPr>
        <w:t xml:space="preserve">ELIGIBILITY CRITERIA </w:t>
      </w:r>
    </w:p>
    <w:p w14:paraId="2933EF3B" w14:textId="12A176E8" w:rsidR="002B406A" w:rsidRPr="002B406A" w:rsidRDefault="43FB2197" w:rsidP="1E611D64">
      <w:pPr>
        <w:jc w:val="both"/>
      </w:pPr>
      <w:r w:rsidRPr="1E611D64">
        <w:t>The following types of tax-exempt, nonprofit organizations may be eligible for one or more grants from the LS3P Foundation:</w:t>
      </w:r>
    </w:p>
    <w:p w14:paraId="0ACC961C" w14:textId="0EE0D193" w:rsidR="002B406A" w:rsidRPr="002B406A" w:rsidRDefault="43FB2197" w:rsidP="1E611D64">
      <w:pPr>
        <w:pStyle w:val="ListParagraph"/>
        <w:numPr>
          <w:ilvl w:val="0"/>
          <w:numId w:val="7"/>
        </w:numPr>
        <w:jc w:val="both"/>
      </w:pPr>
      <w:r>
        <w:t xml:space="preserve"> Public Charities</w:t>
      </w:r>
      <w:r w:rsidR="1BD5E930">
        <w:t>: Any</w:t>
      </w:r>
      <w:r>
        <w:t xml:space="preserve"> nonprofit organization that is recognized as a tax exempt pursuant to IRC section 501(c)(3) and further recognized as a public charity pursuant to IRC sections 509(a)(1) and (2) is eligible to be a grantee.</w:t>
      </w:r>
    </w:p>
    <w:p w14:paraId="7E6BE491" w14:textId="14A0A413" w:rsidR="002B406A" w:rsidRPr="002B406A" w:rsidRDefault="43FB2197" w:rsidP="1E611D64">
      <w:pPr>
        <w:pStyle w:val="ListParagraph"/>
        <w:numPr>
          <w:ilvl w:val="0"/>
          <w:numId w:val="7"/>
        </w:numPr>
        <w:jc w:val="both"/>
      </w:pPr>
      <w:r>
        <w:t xml:space="preserve">Supporting Organizations: Certain nonprofit organizations that are recognized as </w:t>
      </w:r>
      <w:r w:rsidR="747EB71D">
        <w:t>tax</w:t>
      </w:r>
      <w:r>
        <w:t xml:space="preserve"> exempt pursuant to IRC section 501(c)(3) and further recognized as a public charity pursuant to IRC sections 509(a)(3) are eligible to be a grantee.   These </w:t>
      </w:r>
      <w:r w:rsidR="744BB5A3">
        <w:t>include</w:t>
      </w:r>
      <w:r w:rsidR="00BD070F">
        <w:t xml:space="preserve"> </w:t>
      </w:r>
      <w:r w:rsidR="578A85D3">
        <w:t>any</w:t>
      </w:r>
      <w:r>
        <w:t xml:space="preserve"> of a Type I, Type II, or Type III organization that is functionally integrated with its supported organization under IRC section 509(a)(3) may be eligible.</w:t>
      </w:r>
    </w:p>
    <w:p w14:paraId="6508D690" w14:textId="615483B9" w:rsidR="002B406A" w:rsidRPr="002B406A" w:rsidRDefault="43FB2197" w:rsidP="00FF78C2">
      <w:pPr>
        <w:pStyle w:val="ListParagraph"/>
        <w:numPr>
          <w:ilvl w:val="0"/>
          <w:numId w:val="11"/>
        </w:numPr>
        <w:jc w:val="both"/>
      </w:pPr>
      <w:r w:rsidRPr="1E611D64">
        <w:t xml:space="preserve">A Type III organization that is not functionally integrated with its supported organization shall not be eligible to be a grantee.   </w:t>
      </w:r>
    </w:p>
    <w:p w14:paraId="48D18470" w14:textId="197B7B5D" w:rsidR="002B406A" w:rsidRPr="002B406A" w:rsidRDefault="43FB2197" w:rsidP="1E611D64">
      <w:pPr>
        <w:pStyle w:val="ListParagraph"/>
        <w:numPr>
          <w:ilvl w:val="0"/>
          <w:numId w:val="7"/>
        </w:numPr>
        <w:jc w:val="both"/>
      </w:pPr>
      <w:r>
        <w:t>Governmental Units: Any federal, state, local, or tribal government unit is eligible to be a grantee.</w:t>
      </w:r>
    </w:p>
    <w:p w14:paraId="73B46F89" w14:textId="5AEA520A" w:rsidR="2BF54CA5" w:rsidRDefault="2BF54CA5" w:rsidP="558686DB">
      <w:pPr>
        <w:pStyle w:val="ListParagraph"/>
        <w:numPr>
          <w:ilvl w:val="0"/>
          <w:numId w:val="7"/>
        </w:numPr>
        <w:jc w:val="both"/>
      </w:pPr>
      <w:r>
        <w:t>Educational Institutions such as colleges and universities</w:t>
      </w:r>
    </w:p>
    <w:p w14:paraId="50EC73D6" w14:textId="77777777" w:rsidR="00FF78C2" w:rsidRDefault="00FF78C2" w:rsidP="1E611D64">
      <w:pPr>
        <w:jc w:val="both"/>
      </w:pPr>
      <w:r w:rsidRPr="1E611D64">
        <w:t xml:space="preserve">The LS3P Foundation shall not consider any other private foundation as an eligible grantee.  </w:t>
      </w:r>
    </w:p>
    <w:p w14:paraId="65C9A720" w14:textId="47040A57" w:rsidR="002B406A" w:rsidRPr="002B406A" w:rsidRDefault="43FB2197" w:rsidP="00FF78C2">
      <w:pPr>
        <w:jc w:val="both"/>
      </w:pPr>
      <w:r w:rsidRPr="1E611D64">
        <w:t xml:space="preserve">Each public charity and supporting organization must provide evidence of its tax classification, which shall include a copy of the determination letter from the Internal Revenue Service, acknowledging </w:t>
      </w:r>
      <w:r w:rsidR="00FF78C2" w:rsidRPr="1E611D64">
        <w:t>tax</w:t>
      </w:r>
      <w:r w:rsidR="00FF78C2">
        <w:t>-</w:t>
      </w:r>
      <w:r w:rsidRPr="1E611D64">
        <w:t>exempt status, and additionally, in the case of a supporting organization, a well-reasoned opinion from its tax counsel regarding its tax status, on which the LS3P Foundation may rely.</w:t>
      </w:r>
    </w:p>
    <w:p w14:paraId="788561D1" w14:textId="689C1AB6" w:rsidR="002B406A" w:rsidRPr="002B406A" w:rsidRDefault="43FB2197" w:rsidP="1E611D64">
      <w:pPr>
        <w:jc w:val="both"/>
      </w:pPr>
      <w:r w:rsidRPr="1E611D64">
        <w:t>The LS3P Foundation may not engage in taxable expenditures in connection with its grant program.   These include an amount paid or incurred to:</w:t>
      </w:r>
    </w:p>
    <w:p w14:paraId="23B58E33" w14:textId="093A06AC" w:rsidR="002B406A" w:rsidRPr="002B406A" w:rsidRDefault="43FB2197" w:rsidP="1E611D64">
      <w:pPr>
        <w:pStyle w:val="ListParagraph"/>
        <w:numPr>
          <w:ilvl w:val="0"/>
          <w:numId w:val="4"/>
        </w:numPr>
      </w:pPr>
      <w:r w:rsidRPr="1E611D64">
        <w:lastRenderedPageBreak/>
        <w:t xml:space="preserve"> Carry on propaganda or otherwise attempt to influence </w:t>
      </w:r>
      <w:r w:rsidR="00956713" w:rsidRPr="1E611D64">
        <w:t>legislation.</w:t>
      </w:r>
    </w:p>
    <w:p w14:paraId="4DA659FC" w14:textId="121EBA52" w:rsidR="002B406A" w:rsidRPr="002B406A" w:rsidRDefault="43FB2197" w:rsidP="1E611D64">
      <w:pPr>
        <w:pStyle w:val="ListParagraph"/>
        <w:numPr>
          <w:ilvl w:val="0"/>
          <w:numId w:val="4"/>
        </w:numPr>
        <w:jc w:val="both"/>
      </w:pPr>
      <w:r w:rsidRPr="1E611D64">
        <w:t xml:space="preserve"> Influence the outcome of any specific public election or carry on any voter registration drive unless certain requirements are </w:t>
      </w:r>
      <w:r w:rsidR="00956713" w:rsidRPr="1E611D64">
        <w:t>satisfied.</w:t>
      </w:r>
    </w:p>
    <w:p w14:paraId="31420C35" w14:textId="63CB63F7" w:rsidR="002B406A" w:rsidRPr="002B406A" w:rsidRDefault="43FB2197" w:rsidP="1E611D64">
      <w:pPr>
        <w:pStyle w:val="ListParagraph"/>
        <w:numPr>
          <w:ilvl w:val="0"/>
          <w:numId w:val="4"/>
        </w:numPr>
        <w:jc w:val="both"/>
      </w:pPr>
      <w:r w:rsidRPr="1E611D64">
        <w:t xml:space="preserve"> Make a grant to an individual for travel, study, or other similar purposes unless certain requirements are satisfied; or</w:t>
      </w:r>
    </w:p>
    <w:p w14:paraId="28B6BFF1" w14:textId="07304394" w:rsidR="002B406A" w:rsidRPr="002B406A" w:rsidRDefault="43FB2197" w:rsidP="1E611D64">
      <w:pPr>
        <w:pStyle w:val="ListParagraph"/>
        <w:numPr>
          <w:ilvl w:val="0"/>
          <w:numId w:val="4"/>
        </w:numPr>
        <w:jc w:val="both"/>
      </w:pPr>
      <w:r>
        <w:t xml:space="preserve"> Carry </w:t>
      </w:r>
      <w:r w:rsidR="3015774F">
        <w:t>out for</w:t>
      </w:r>
      <w:r>
        <w:t xml:space="preserve"> a </w:t>
      </w:r>
      <w:r w:rsidR="05D2364C">
        <w:t>non-charitable</w:t>
      </w:r>
      <w:r>
        <w:t xml:space="preserve"> purpose.</w:t>
      </w:r>
    </w:p>
    <w:p w14:paraId="0997C033" w14:textId="546F5533" w:rsidR="002B406A" w:rsidRPr="002B406A" w:rsidRDefault="051772DF">
      <w:r w:rsidRPr="41B129A2">
        <w:t>The intended impact of each grant should be focused on communities and regions located within a three-hour driving radius of our LS3P offices. Proposals should clearly demonstrate how the project will produce measurable and meaningful outcomes for these communities.</w:t>
      </w:r>
    </w:p>
    <w:p w14:paraId="43BD2518" w14:textId="12A92900" w:rsidR="002B406A" w:rsidRPr="002B406A" w:rsidRDefault="002B406A"/>
    <w:p w14:paraId="3ADAA166" w14:textId="5B8D59BA" w:rsidR="002B406A" w:rsidRPr="002B406A" w:rsidRDefault="00763498">
      <w:r>
        <w:rPr>
          <w:noProof/>
        </w:rPr>
        <w:drawing>
          <wp:inline distT="0" distB="0" distL="0" distR="0" wp14:anchorId="6431C4DC" wp14:editId="149FE4A2">
            <wp:extent cx="5937250" cy="4159250"/>
            <wp:effectExtent l="0" t="0" r="6350" b="0"/>
            <wp:docPr id="570188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7250" cy="4159250"/>
                    </a:xfrm>
                    <a:prstGeom prst="rect">
                      <a:avLst/>
                    </a:prstGeom>
                    <a:noFill/>
                    <a:ln>
                      <a:noFill/>
                    </a:ln>
                  </pic:spPr>
                </pic:pic>
              </a:graphicData>
            </a:graphic>
          </wp:inline>
        </w:drawing>
      </w:r>
    </w:p>
    <w:p w14:paraId="28A31D18" w14:textId="77777777" w:rsidR="00763498" w:rsidRDefault="00763498" w:rsidP="1E611D64">
      <w:pPr>
        <w:rPr>
          <w:b/>
          <w:bCs/>
        </w:rPr>
      </w:pPr>
    </w:p>
    <w:p w14:paraId="1555758E" w14:textId="58B8124E" w:rsidR="002B406A" w:rsidRPr="002B406A" w:rsidRDefault="002B406A" w:rsidP="1E611D64">
      <w:pPr>
        <w:rPr>
          <w:b/>
          <w:bCs/>
        </w:rPr>
      </w:pPr>
      <w:r w:rsidRPr="1E611D64">
        <w:rPr>
          <w:b/>
          <w:bCs/>
        </w:rPr>
        <w:t xml:space="preserve">SELECTION CRITERIA </w:t>
      </w:r>
    </w:p>
    <w:p w14:paraId="233D4DD5" w14:textId="77777777" w:rsidR="002B406A" w:rsidRDefault="002B406A">
      <w:r>
        <w:t xml:space="preserve">Applications will be evaluated based on, but not limited to the following criteria: </w:t>
      </w:r>
    </w:p>
    <w:p w14:paraId="6AE435C9" w14:textId="445C2642" w:rsidR="0056390D" w:rsidRDefault="7D4A59AA" w:rsidP="002B406A">
      <w:pPr>
        <w:pStyle w:val="ListParagraph"/>
        <w:numPr>
          <w:ilvl w:val="0"/>
          <w:numId w:val="8"/>
        </w:numPr>
        <w:spacing w:after="0"/>
      </w:pPr>
      <w:r w:rsidRPr="000D3723">
        <w:rPr>
          <w:b/>
          <w:bCs/>
        </w:rPr>
        <w:t>Alignment with the Foundation’s mission</w:t>
      </w:r>
      <w:r>
        <w:t xml:space="preserve">. </w:t>
      </w:r>
      <w:r w:rsidR="0056390D">
        <w:t xml:space="preserve">Why is </w:t>
      </w:r>
      <w:r w:rsidR="008F3B80">
        <w:t>your</w:t>
      </w:r>
      <w:r w:rsidR="0056390D">
        <w:t xml:space="preserve"> project important and relevant t</w:t>
      </w:r>
      <w:r w:rsidR="008F3B80">
        <w:t>o you</w:t>
      </w:r>
      <w:r w:rsidR="0056390D">
        <w:t>?</w:t>
      </w:r>
      <w:r w:rsidR="00A0151E">
        <w:t xml:space="preserve"> How does this purpose align with the foundation’s </w:t>
      </w:r>
      <w:r w:rsidR="00274935">
        <w:t>mission</w:t>
      </w:r>
      <w:r w:rsidR="00A0151E">
        <w:t>?</w:t>
      </w:r>
    </w:p>
    <w:p w14:paraId="6AA1B454" w14:textId="6301F4C0" w:rsidR="00245197" w:rsidRPr="00084881" w:rsidRDefault="00245197" w:rsidP="00862872">
      <w:pPr>
        <w:pStyle w:val="ListParagraph"/>
        <w:numPr>
          <w:ilvl w:val="0"/>
          <w:numId w:val="8"/>
        </w:numPr>
        <w:spacing w:after="0"/>
      </w:pPr>
      <w:r w:rsidRPr="00084881">
        <w:rPr>
          <w:b/>
          <w:bCs/>
        </w:rPr>
        <w:t>Focus on the built environment.</w:t>
      </w:r>
      <w:r>
        <w:t xml:space="preserve"> How will this project improve the </w:t>
      </w:r>
      <w:proofErr w:type="gramStart"/>
      <w:r>
        <w:t>built</w:t>
      </w:r>
      <w:r w:rsidR="00610D7D">
        <w:t>-</w:t>
      </w:r>
      <w:r>
        <w:t>environment</w:t>
      </w:r>
      <w:proofErr w:type="gramEnd"/>
      <w:r>
        <w:t xml:space="preserve"> of our southeastern communities? </w:t>
      </w:r>
    </w:p>
    <w:p w14:paraId="24EBCE6E" w14:textId="5325C274" w:rsidR="002B406A" w:rsidRDefault="7C8BCC0D" w:rsidP="002B406A">
      <w:pPr>
        <w:pStyle w:val="ListParagraph"/>
        <w:numPr>
          <w:ilvl w:val="0"/>
          <w:numId w:val="8"/>
        </w:numPr>
        <w:spacing w:after="0"/>
      </w:pPr>
      <w:r w:rsidRPr="284A5E77">
        <w:rPr>
          <w:b/>
          <w:bCs/>
        </w:rPr>
        <w:lastRenderedPageBreak/>
        <w:t>Clarity</w:t>
      </w:r>
      <w:r w:rsidR="00C46139" w:rsidRPr="000D3723">
        <w:rPr>
          <w:b/>
        </w:rPr>
        <w:t xml:space="preserve"> of</w:t>
      </w:r>
      <w:r w:rsidR="4EFB0751" w:rsidRPr="000D3723">
        <w:rPr>
          <w:b/>
        </w:rPr>
        <w:t xml:space="preserve"> </w:t>
      </w:r>
      <w:r w:rsidR="002B406A" w:rsidRPr="000D3723">
        <w:rPr>
          <w:b/>
        </w:rPr>
        <w:t>focus</w:t>
      </w:r>
      <w:r w:rsidR="002B406A">
        <w:t xml:space="preserve">: How will this project increase opportunities for everyone to live the </w:t>
      </w:r>
      <w:r w:rsidR="00CF587F">
        <w:t>best</w:t>
      </w:r>
      <w:r w:rsidR="002B406A">
        <w:t xml:space="preserve"> life possible, no matter who they are, where they live, or how much money they make? </w:t>
      </w:r>
      <w:r w:rsidR="0044669F">
        <w:t>Will your project address more than one area of focus?</w:t>
      </w:r>
    </w:p>
    <w:p w14:paraId="290F7937" w14:textId="77777777" w:rsidR="003E443E" w:rsidRDefault="003E443E" w:rsidP="00084881">
      <w:pPr>
        <w:pStyle w:val="ListParagraph"/>
        <w:numPr>
          <w:ilvl w:val="0"/>
          <w:numId w:val="8"/>
        </w:numPr>
        <w:spacing w:after="0" w:line="256" w:lineRule="auto"/>
        <w:contextualSpacing w:val="0"/>
        <w:rPr>
          <w:kern w:val="2"/>
          <w14:ligatures w14:val="standardContextual"/>
        </w:rPr>
      </w:pPr>
      <w:r>
        <w:rPr>
          <w:b/>
          <w:bCs/>
        </w:rPr>
        <w:t>Impact</w:t>
      </w:r>
      <w:r>
        <w:t>: How will this project make a meaningful, long-term impact on the local community and become a model for other communities? Applicants should describe the outcomes they hope to achieve, how they plan to measure success over time, and what qualitative or quantitative indicators will show progress toward transformative change.</w:t>
      </w:r>
    </w:p>
    <w:p w14:paraId="5284BE4E" w14:textId="30779463" w:rsidR="002B406A" w:rsidRDefault="00D25ECE" w:rsidP="002B406A">
      <w:pPr>
        <w:pStyle w:val="ListParagraph"/>
        <w:numPr>
          <w:ilvl w:val="0"/>
          <w:numId w:val="8"/>
        </w:numPr>
        <w:spacing w:after="0"/>
      </w:pPr>
      <w:r>
        <w:t>I</w:t>
      </w:r>
      <w:r w:rsidRPr="000D3723">
        <w:rPr>
          <w:b/>
        </w:rPr>
        <w:t>nnovati</w:t>
      </w:r>
      <w:r w:rsidR="0019690A" w:rsidRPr="000D3723">
        <w:rPr>
          <w:b/>
        </w:rPr>
        <w:t>on</w:t>
      </w:r>
      <w:r w:rsidR="002B406A" w:rsidRPr="000D3723">
        <w:rPr>
          <w:b/>
        </w:rPr>
        <w:t>:</w:t>
      </w:r>
      <w:r w:rsidR="002B406A">
        <w:t xml:space="preserve"> Is this project pioneering in one or more of these ways? </w:t>
      </w:r>
    </w:p>
    <w:p w14:paraId="24353D4E" w14:textId="77C58D0F" w:rsidR="002B406A" w:rsidRDefault="002B406A" w:rsidP="002B406A">
      <w:pPr>
        <w:pStyle w:val="ListParagraph"/>
        <w:numPr>
          <w:ilvl w:val="1"/>
          <w:numId w:val="8"/>
        </w:numPr>
        <w:spacing w:after="0"/>
      </w:pPr>
      <w:r>
        <w:t xml:space="preserve">Offers a new take or perspective on a long-running, </w:t>
      </w:r>
      <w:r w:rsidR="6FFCB4CF">
        <w:t>wicked problem</w:t>
      </w:r>
      <w:r w:rsidR="00BF6F79">
        <w:t>.</w:t>
      </w:r>
    </w:p>
    <w:p w14:paraId="54C5C8BC" w14:textId="236D764B" w:rsidR="002B406A" w:rsidRDefault="4FDD413B" w:rsidP="002B406A">
      <w:pPr>
        <w:pStyle w:val="ListParagraph"/>
        <w:numPr>
          <w:ilvl w:val="1"/>
          <w:numId w:val="8"/>
        </w:numPr>
        <w:spacing w:after="0"/>
      </w:pPr>
      <w:r>
        <w:t>Challenges,</w:t>
      </w:r>
      <w:r w:rsidR="002B406A">
        <w:t xml:space="preserve"> assumptions or cultural practices</w:t>
      </w:r>
      <w:r w:rsidR="00D25341">
        <w:t>.</w:t>
      </w:r>
      <w:r w:rsidR="002B406A">
        <w:t xml:space="preserve"> </w:t>
      </w:r>
    </w:p>
    <w:p w14:paraId="5FDCF7B3" w14:textId="0FDF59AE" w:rsidR="002B406A" w:rsidRDefault="002B406A" w:rsidP="002B406A">
      <w:pPr>
        <w:pStyle w:val="ListParagraph"/>
        <w:numPr>
          <w:ilvl w:val="1"/>
          <w:numId w:val="8"/>
        </w:numPr>
        <w:spacing w:after="0"/>
      </w:pPr>
      <w:r>
        <w:t>Takes an existing idea and give</w:t>
      </w:r>
      <w:r w:rsidR="00253C55">
        <w:t>s</w:t>
      </w:r>
      <w:r>
        <w:t xml:space="preserve"> it a new spin</w:t>
      </w:r>
      <w:r w:rsidR="0014724C">
        <w:t xml:space="preserve"> </w:t>
      </w:r>
      <w:r>
        <w:t>or a novel application</w:t>
      </w:r>
      <w:r w:rsidR="00D25341">
        <w:t>.</w:t>
      </w:r>
      <w:r>
        <w:t xml:space="preserve"> </w:t>
      </w:r>
    </w:p>
    <w:p w14:paraId="7299BDAD" w14:textId="3B6DE008" w:rsidR="0014724C" w:rsidRDefault="002B406A" w:rsidP="002B406A">
      <w:pPr>
        <w:pStyle w:val="ListParagraph"/>
        <w:numPr>
          <w:ilvl w:val="1"/>
          <w:numId w:val="8"/>
        </w:numPr>
        <w:spacing w:after="0"/>
      </w:pPr>
      <w:proofErr w:type="gramStart"/>
      <w:r>
        <w:t>Applies</w:t>
      </w:r>
      <w:proofErr w:type="gramEnd"/>
      <w:r>
        <w:t xml:space="preserve"> ideas from other fields</w:t>
      </w:r>
      <w:r w:rsidR="00B723B9">
        <w:t>.</w:t>
      </w:r>
      <w:r>
        <w:t xml:space="preserve"> </w:t>
      </w:r>
    </w:p>
    <w:p w14:paraId="3C368962" w14:textId="1E228801" w:rsidR="0038247F" w:rsidRDefault="002B406A" w:rsidP="00084881">
      <w:pPr>
        <w:pStyle w:val="ListParagraph"/>
        <w:numPr>
          <w:ilvl w:val="1"/>
          <w:numId w:val="8"/>
        </w:numPr>
        <w:spacing w:after="0"/>
      </w:pPr>
      <w:r>
        <w:t>Explores how an emerging trend will shape the future</w:t>
      </w:r>
      <w:r w:rsidR="00D25341">
        <w:t>.</w:t>
      </w:r>
      <w:r>
        <w:t xml:space="preserve"> </w:t>
      </w:r>
    </w:p>
    <w:p w14:paraId="31F94A99" w14:textId="78881B32" w:rsidR="00495A9B" w:rsidRDefault="00495A9B">
      <w:pPr>
        <w:ind w:left="360"/>
        <w:rPr>
          <w:kern w:val="2"/>
          <w14:ligatures w14:val="standardContextual"/>
        </w:rPr>
      </w:pPr>
      <w:r>
        <w:t xml:space="preserve">We welcome proposals </w:t>
      </w:r>
      <w:r w:rsidR="003113CF">
        <w:t>supporting</w:t>
      </w:r>
      <w:r>
        <w:t xml:space="preserve"> community-led housing, preservation, neighborhood infrastructure, </w:t>
      </w:r>
      <w:proofErr w:type="gramStart"/>
      <w:r w:rsidR="00FA7DAA">
        <w:t xml:space="preserve">and </w:t>
      </w:r>
      <w:r w:rsidR="000E16C6">
        <w:t>to</w:t>
      </w:r>
      <w:proofErr w:type="gramEnd"/>
      <w:r w:rsidR="000E16C6">
        <w:t xml:space="preserve"> </w:t>
      </w:r>
      <w:r>
        <w:t xml:space="preserve">academically grounded research that can inform </w:t>
      </w:r>
      <w:r w:rsidR="00610D7D">
        <w:t xml:space="preserve">the </w:t>
      </w:r>
      <w:r>
        <w:t>built-environment</w:t>
      </w:r>
      <w:r w:rsidR="00610D7D">
        <w:t>,</w:t>
      </w:r>
      <w:r>
        <w:t xml:space="preserve"> practice and community outcomes. The strongest applications will pair clear public benefit with a discrete, grant-ready phase of work</w:t>
      </w:r>
      <w:r w:rsidR="00814649">
        <w:t xml:space="preserve">, </w:t>
      </w:r>
      <w:r>
        <w:t>such as a development stage, preservation effort, resilience improvement, resident-driven planning process, or applied research initiative</w:t>
      </w:r>
      <w:r w:rsidR="0040560D">
        <w:t xml:space="preserve">. Proposals should </w:t>
      </w:r>
      <w:r>
        <w:t>demonstrate measurable local impact and serve as a model for broader change.</w:t>
      </w:r>
    </w:p>
    <w:p w14:paraId="46BF4780" w14:textId="77777777" w:rsidR="002B406A" w:rsidRDefault="002B406A"/>
    <w:p w14:paraId="717B67AC" w14:textId="77777777" w:rsidR="002B406A" w:rsidRPr="002B406A" w:rsidRDefault="002B406A">
      <w:pPr>
        <w:rPr>
          <w:b/>
          <w:bCs/>
        </w:rPr>
      </w:pPr>
      <w:r w:rsidRPr="002B406A">
        <w:rPr>
          <w:b/>
          <w:bCs/>
        </w:rPr>
        <w:t xml:space="preserve">TOTAL AWARDS </w:t>
      </w:r>
    </w:p>
    <w:p w14:paraId="53718728" w14:textId="568770B3" w:rsidR="002B406A" w:rsidRPr="002B406A" w:rsidRDefault="002B406A" w:rsidP="733A272D">
      <w:pPr>
        <w:rPr>
          <w:b/>
          <w:bCs/>
        </w:rPr>
      </w:pPr>
      <w:r>
        <w:t>Minimum award of $</w:t>
      </w:r>
      <w:r w:rsidR="0B7A20B3">
        <w:t>30</w:t>
      </w:r>
      <w:r>
        <w:t>,000, up to a maximum of $</w:t>
      </w:r>
      <w:r w:rsidR="4A3AE171">
        <w:t>15</w:t>
      </w:r>
      <w:r>
        <w:t xml:space="preserve">0,000. </w:t>
      </w:r>
    </w:p>
    <w:p w14:paraId="79462504" w14:textId="3BDE6B1E" w:rsidR="002B406A" w:rsidRPr="002B406A" w:rsidRDefault="002B406A" w:rsidP="733A272D">
      <w:pPr>
        <w:rPr>
          <w:b/>
          <w:bCs/>
        </w:rPr>
      </w:pPr>
    </w:p>
    <w:p w14:paraId="1A62576E" w14:textId="5D30B772" w:rsidR="002B406A" w:rsidRPr="002B406A" w:rsidRDefault="002B406A">
      <w:pPr>
        <w:rPr>
          <w:b/>
          <w:bCs/>
        </w:rPr>
      </w:pPr>
      <w:r w:rsidRPr="733A272D">
        <w:rPr>
          <w:b/>
          <w:bCs/>
        </w:rPr>
        <w:t xml:space="preserve">OUR </w:t>
      </w:r>
      <w:r w:rsidR="008F514D" w:rsidRPr="733A272D">
        <w:rPr>
          <w:b/>
          <w:bCs/>
        </w:rPr>
        <w:t xml:space="preserve">JUSTICE, </w:t>
      </w:r>
      <w:r w:rsidRPr="733A272D">
        <w:rPr>
          <w:b/>
          <w:bCs/>
        </w:rPr>
        <w:t xml:space="preserve">EQUITY, DIVERSITY, AND INCLUSION COMMITMENT </w:t>
      </w:r>
    </w:p>
    <w:p w14:paraId="692B2810" w14:textId="6C6338B4" w:rsidR="00C340A7" w:rsidRPr="00997104" w:rsidRDefault="002B406A">
      <w:r w:rsidRPr="00997104">
        <w:t xml:space="preserve">The LS3P Foundation is committed to </w:t>
      </w:r>
      <w:r w:rsidR="008A4D61" w:rsidRPr="00997104">
        <w:t xml:space="preserve">embracing </w:t>
      </w:r>
      <w:r w:rsidR="00996A0C" w:rsidRPr="00997104">
        <w:t xml:space="preserve">the </w:t>
      </w:r>
      <w:r w:rsidR="008A4D61" w:rsidRPr="00997104">
        <w:t>diversity of thought, background,</w:t>
      </w:r>
      <w:r w:rsidR="0092094F" w:rsidRPr="00997104">
        <w:t xml:space="preserve"> and experience because </w:t>
      </w:r>
      <w:r w:rsidR="00646DE0" w:rsidRPr="00997104">
        <w:t>to create designs that serve our communities</w:t>
      </w:r>
      <w:r w:rsidR="00C340A7" w:rsidRPr="00997104">
        <w:t>, we must include everyone.</w:t>
      </w:r>
      <w:r w:rsidR="00DC20F7" w:rsidRPr="00997104">
        <w:t xml:space="preserve"> </w:t>
      </w:r>
      <w:r w:rsidR="00C27010" w:rsidRPr="00997104">
        <w:t xml:space="preserve">Our commitment compels us to act </w:t>
      </w:r>
      <w:r w:rsidR="00435322" w:rsidRPr="00997104">
        <w:t xml:space="preserve">with purpose and conviction to work towards and achieve ambitious goals for </w:t>
      </w:r>
      <w:r w:rsidR="00B06CF4" w:rsidRPr="00997104">
        <w:t xml:space="preserve">justice, equity, </w:t>
      </w:r>
      <w:r w:rsidR="00435322" w:rsidRPr="00997104">
        <w:t>diversity</w:t>
      </w:r>
      <w:r w:rsidR="00B06CF4" w:rsidRPr="00997104">
        <w:t>, and inclusion.</w:t>
      </w:r>
      <w:r w:rsidR="00921016" w:rsidRPr="00997104">
        <w:t xml:space="preserve"> Our teams are s</w:t>
      </w:r>
      <w:r w:rsidR="00820E6B" w:rsidRPr="00997104">
        <w:t>tronger, our communities are healthier</w:t>
      </w:r>
      <w:r w:rsidR="3A23DAB4">
        <w:t>,</w:t>
      </w:r>
      <w:r w:rsidR="00820E6B" w:rsidRPr="00997104">
        <w:t xml:space="preserve"> and our work is better </w:t>
      </w:r>
      <w:r w:rsidR="00D225DC" w:rsidRPr="00997104">
        <w:t xml:space="preserve">when </w:t>
      </w:r>
      <w:r w:rsidR="00AA2156" w:rsidRPr="00997104">
        <w:t>we bring as many perspectives as possible to the table.</w:t>
      </w:r>
      <w:r w:rsidR="00E92D22" w:rsidRPr="00997104">
        <w:t xml:space="preserve"> </w:t>
      </w:r>
    </w:p>
    <w:p w14:paraId="73EA61FC" w14:textId="0DFAE54D" w:rsidR="002B406A" w:rsidRDefault="002B406A"/>
    <w:p w14:paraId="2BB6BB63" w14:textId="77777777" w:rsidR="002B406A" w:rsidRPr="002B406A" w:rsidRDefault="002B406A">
      <w:pPr>
        <w:rPr>
          <w:b/>
          <w:bCs/>
        </w:rPr>
      </w:pPr>
      <w:r w:rsidRPr="002B406A">
        <w:rPr>
          <w:b/>
          <w:bCs/>
        </w:rPr>
        <w:t xml:space="preserve">MONITORING </w:t>
      </w:r>
    </w:p>
    <w:p w14:paraId="4DA933A5" w14:textId="77777777" w:rsidR="003E443E" w:rsidRDefault="003E443E">
      <w:pPr>
        <w:rPr>
          <w:kern w:val="2"/>
          <w14:ligatures w14:val="standardContextual"/>
        </w:rPr>
      </w:pPr>
      <w:r>
        <w:t>LS3PF monitors our grantees’ efforts and stewardship of grant funds to support accountability and learning over time. Grantees will be asked to submit narrative and financial reports at key points in the project, at minimum at the midpoint and in a final report. These updates should describe progress toward stated goals, important milestones, challenges, lessons learned, and, when appropriate, qualitative and quantitative indicators that help show change over time.</w:t>
      </w:r>
    </w:p>
    <w:p w14:paraId="11AB95B9" w14:textId="77777777" w:rsidR="00897C0F" w:rsidRDefault="00897C0F" w:rsidP="1E611D64">
      <w:pPr>
        <w:rPr>
          <w:b/>
          <w:bCs/>
        </w:rPr>
      </w:pPr>
    </w:p>
    <w:p w14:paraId="72615F89" w14:textId="77777777" w:rsidR="00AB3708" w:rsidRDefault="00AB3708" w:rsidP="1E611D64">
      <w:pPr>
        <w:rPr>
          <w:b/>
          <w:bCs/>
        </w:rPr>
      </w:pPr>
    </w:p>
    <w:p w14:paraId="4BD2B502" w14:textId="1AA04609" w:rsidR="68D90433" w:rsidRDefault="68D90433" w:rsidP="1E611D64">
      <w:r w:rsidRPr="1E611D64">
        <w:rPr>
          <w:b/>
          <w:bCs/>
        </w:rPr>
        <w:lastRenderedPageBreak/>
        <w:t>DURATION</w:t>
      </w:r>
    </w:p>
    <w:p w14:paraId="7593796F" w14:textId="3B98B5A9" w:rsidR="68D90433" w:rsidRPr="00897C0F" w:rsidRDefault="68D90433" w:rsidP="1E611D64">
      <w:r w:rsidRPr="00897C0F">
        <w:t xml:space="preserve">Projects may span multiple years, but the grant will be a </w:t>
      </w:r>
      <w:r w:rsidR="00996A0C" w:rsidRPr="00897C0F">
        <w:t>stand-</w:t>
      </w:r>
      <w:r w:rsidRPr="00897C0F">
        <w:t xml:space="preserve">alone amount at the time of </w:t>
      </w:r>
      <w:r w:rsidR="00F0424A" w:rsidRPr="00897C0F">
        <w:t>the award</w:t>
      </w:r>
      <w:r w:rsidRPr="00897C0F">
        <w:t>. Additional grants will require added review</w:t>
      </w:r>
      <w:r w:rsidR="032A562D" w:rsidRPr="00897C0F">
        <w:t>.</w:t>
      </w:r>
    </w:p>
    <w:p w14:paraId="2E019BD1" w14:textId="77777777" w:rsidR="00897C0F" w:rsidRDefault="00897C0F">
      <w:pPr>
        <w:rPr>
          <w:b/>
          <w:bCs/>
        </w:rPr>
      </w:pPr>
    </w:p>
    <w:p w14:paraId="5E6CA73D" w14:textId="070184EB" w:rsidR="002B406A" w:rsidRPr="002B406A" w:rsidRDefault="00A02E4F">
      <w:pPr>
        <w:rPr>
          <w:b/>
          <w:bCs/>
        </w:rPr>
      </w:pPr>
      <w:r>
        <w:rPr>
          <w:b/>
          <w:bCs/>
        </w:rPr>
        <w:t xml:space="preserve">GRANT TERMS AND CONDITIONS &amp; </w:t>
      </w:r>
      <w:r w:rsidR="002B406A" w:rsidRPr="002B406A">
        <w:rPr>
          <w:b/>
          <w:bCs/>
        </w:rPr>
        <w:t xml:space="preserve">USE OF GRANT FUNDS </w:t>
      </w:r>
    </w:p>
    <w:p w14:paraId="6E7604E5" w14:textId="3DA9CE67" w:rsidR="00414698" w:rsidRPr="000D3723" w:rsidRDefault="006763AB" w:rsidP="1817BBD1">
      <w:pPr>
        <w:pStyle w:val="ListParagraph"/>
        <w:spacing w:after="0" w:line="240" w:lineRule="auto"/>
        <w:ind w:left="0"/>
        <w:jc w:val="both"/>
      </w:pPr>
      <w:r>
        <w:t xml:space="preserve">Refer </w:t>
      </w:r>
      <w:r w:rsidR="00A66E54">
        <w:t xml:space="preserve">to </w:t>
      </w:r>
      <w:r w:rsidR="009A3638">
        <w:t xml:space="preserve">Section </w:t>
      </w:r>
      <w:r w:rsidR="008771A4">
        <w:t xml:space="preserve">8a of the LS3P Foundation Grant Agreement for Grant </w:t>
      </w:r>
      <w:r w:rsidR="00A06655">
        <w:t>T</w:t>
      </w:r>
      <w:r w:rsidR="008771A4">
        <w:t xml:space="preserve">erms and </w:t>
      </w:r>
      <w:r w:rsidR="00FE331F">
        <w:t>C</w:t>
      </w:r>
      <w:r w:rsidR="008771A4">
        <w:t>onditions and Use of Funds.</w:t>
      </w:r>
      <w:r w:rsidR="00414698">
        <w:t xml:space="preserve"> </w:t>
      </w:r>
      <w:r w:rsidR="710DF580">
        <w:t>The G</w:t>
      </w:r>
      <w:r w:rsidR="00414698">
        <w:t xml:space="preserve">rantee may be permitted to apply up </w:t>
      </w:r>
      <w:r w:rsidR="4EBA461E">
        <w:t>to but</w:t>
      </w:r>
      <w:r w:rsidR="00414698">
        <w:t xml:space="preserve"> not exceeding 25% of the Grant funds towards indirect costs in connection with performance under the Grant.</w:t>
      </w:r>
    </w:p>
    <w:p w14:paraId="2050A495" w14:textId="40A6BC8D" w:rsidR="006763AB" w:rsidRDefault="006763AB" w:rsidP="1E611D64"/>
    <w:p w14:paraId="54DF58CF" w14:textId="77777777" w:rsidR="00B6485D" w:rsidRPr="00B6485D" w:rsidRDefault="00B6485D">
      <w:pPr>
        <w:rPr>
          <w:b/>
          <w:bCs/>
        </w:rPr>
      </w:pPr>
      <w:r w:rsidRPr="00B6485D">
        <w:rPr>
          <w:b/>
          <w:bCs/>
        </w:rPr>
        <w:t xml:space="preserve">HOW </w:t>
      </w:r>
      <w:r w:rsidR="002B406A" w:rsidRPr="00B6485D">
        <w:rPr>
          <w:b/>
          <w:bCs/>
        </w:rPr>
        <w:t xml:space="preserve">TO APPLY </w:t>
      </w:r>
    </w:p>
    <w:p w14:paraId="10CFEDC8" w14:textId="03FE4236" w:rsidR="002B406A" w:rsidRPr="00FC0212" w:rsidRDefault="09F04587">
      <w:r w:rsidRPr="00FC0212">
        <w:t xml:space="preserve"> The grant application form is available on our website, </w:t>
      </w:r>
      <w:hyperlink r:id="rId13" w:history="1">
        <w:r w:rsidR="00192EBD" w:rsidRPr="00FC0212">
          <w:rPr>
            <w:rStyle w:val="Hyperlink"/>
          </w:rPr>
          <w:t>https://ls3pfoundation.org/</w:t>
        </w:r>
      </w:hyperlink>
      <w:r w:rsidR="00192EBD" w:rsidRPr="00FC0212">
        <w:t xml:space="preserve"> </w:t>
      </w:r>
      <w:r w:rsidR="0013E78C" w:rsidRPr="00FC0212">
        <w:t>Applicants</w:t>
      </w:r>
      <w:r w:rsidRPr="00FC0212">
        <w:t xml:space="preserve"> should submit the</w:t>
      </w:r>
      <w:r w:rsidR="48952AB8" w:rsidRPr="00FC0212">
        <w:t xml:space="preserve">ir responses </w:t>
      </w:r>
      <w:r w:rsidR="00FC0212" w:rsidRPr="00FC0212">
        <w:t>online and</w:t>
      </w:r>
      <w:r w:rsidRPr="00FC0212">
        <w:t xml:space="preserve"> attach any </w:t>
      </w:r>
      <w:r w:rsidR="1C9FD691" w:rsidRPr="00FC0212">
        <w:t xml:space="preserve">supporting materials via the web portal. </w:t>
      </w:r>
    </w:p>
    <w:p w14:paraId="6260781F" w14:textId="29ED2497" w:rsidR="00B6485D" w:rsidRDefault="00B6485D"/>
    <w:p w14:paraId="46D41CE9" w14:textId="77777777" w:rsidR="00B6485D" w:rsidRPr="00B6485D" w:rsidRDefault="00B6485D">
      <w:pPr>
        <w:rPr>
          <w:b/>
          <w:bCs/>
        </w:rPr>
      </w:pPr>
      <w:r w:rsidRPr="00B6485D">
        <w:rPr>
          <w:b/>
          <w:bCs/>
        </w:rPr>
        <w:t xml:space="preserve">KEY DATES </w:t>
      </w:r>
    </w:p>
    <w:p w14:paraId="09A17AD8" w14:textId="18B843AA" w:rsidR="00B6485D" w:rsidRDefault="00B6485D">
      <w:r>
        <w:t xml:space="preserve">Proposals must be received by </w:t>
      </w:r>
      <w:r w:rsidR="1E96DCBD">
        <w:t xml:space="preserve">September </w:t>
      </w:r>
      <w:r w:rsidR="1CED1E87">
        <w:t>2</w:t>
      </w:r>
      <w:r w:rsidR="0063560E">
        <w:t>5</w:t>
      </w:r>
      <w:r w:rsidR="3269104F">
        <w:t xml:space="preserve">, </w:t>
      </w:r>
      <w:r>
        <w:t>202</w:t>
      </w:r>
      <w:r w:rsidR="0049429B">
        <w:t>6</w:t>
      </w:r>
      <w:r>
        <w:t xml:space="preserve">. </w:t>
      </w:r>
    </w:p>
    <w:p w14:paraId="7F0F1A3C" w14:textId="70089B9C" w:rsidR="00B6485D" w:rsidRDefault="00B6485D" w:rsidP="19E3F0DC">
      <w:r>
        <w:t xml:space="preserve">Decisions will be announced </w:t>
      </w:r>
      <w:r w:rsidR="066B3AD2">
        <w:t>in</w:t>
      </w:r>
      <w:r>
        <w:t xml:space="preserve"> </w:t>
      </w:r>
      <w:r w:rsidR="69431E9F">
        <w:t xml:space="preserve">November </w:t>
      </w:r>
      <w:r>
        <w:t>202</w:t>
      </w:r>
      <w:r w:rsidR="0049429B">
        <w:t>6</w:t>
      </w:r>
      <w:r>
        <w:t>.</w:t>
      </w:r>
    </w:p>
    <w:p w14:paraId="3A6054D4" w14:textId="77777777" w:rsidR="00B6485D" w:rsidRDefault="00B6485D"/>
    <w:sectPr w:rsidR="00B648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17B6B" w14:textId="77777777" w:rsidR="00046E2D" w:rsidRDefault="00046E2D" w:rsidP="00712BFE">
      <w:pPr>
        <w:spacing w:after="0" w:line="240" w:lineRule="auto"/>
      </w:pPr>
      <w:r>
        <w:separator/>
      </w:r>
    </w:p>
  </w:endnote>
  <w:endnote w:type="continuationSeparator" w:id="0">
    <w:p w14:paraId="4A083189" w14:textId="77777777" w:rsidR="00046E2D" w:rsidRDefault="00046E2D" w:rsidP="00712BFE">
      <w:pPr>
        <w:spacing w:after="0" w:line="240" w:lineRule="auto"/>
      </w:pPr>
      <w:r>
        <w:continuationSeparator/>
      </w:r>
    </w:p>
  </w:endnote>
  <w:endnote w:type="continuationNotice" w:id="1">
    <w:p w14:paraId="272BDE00" w14:textId="77777777" w:rsidR="00046E2D" w:rsidRDefault="00046E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000C5" w14:textId="77777777" w:rsidR="00046E2D" w:rsidRDefault="00046E2D" w:rsidP="00712BFE">
      <w:pPr>
        <w:spacing w:after="0" w:line="240" w:lineRule="auto"/>
      </w:pPr>
      <w:r>
        <w:separator/>
      </w:r>
    </w:p>
  </w:footnote>
  <w:footnote w:type="continuationSeparator" w:id="0">
    <w:p w14:paraId="14623C31" w14:textId="77777777" w:rsidR="00046E2D" w:rsidRDefault="00046E2D" w:rsidP="00712BFE">
      <w:pPr>
        <w:spacing w:after="0" w:line="240" w:lineRule="auto"/>
      </w:pPr>
      <w:r>
        <w:continuationSeparator/>
      </w:r>
    </w:p>
  </w:footnote>
  <w:footnote w:type="continuationNotice" w:id="1">
    <w:p w14:paraId="35BC587C" w14:textId="77777777" w:rsidR="00046E2D" w:rsidRDefault="00046E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1EBC"/>
    <w:multiLevelType w:val="hybridMultilevel"/>
    <w:tmpl w:val="F81E2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37767"/>
    <w:multiLevelType w:val="hybridMultilevel"/>
    <w:tmpl w:val="C83053EE"/>
    <w:lvl w:ilvl="0" w:tplc="312CECB0">
      <w:start w:val="1"/>
      <w:numFmt w:val="bullet"/>
      <w:lvlText w:val="·"/>
      <w:lvlJc w:val="left"/>
      <w:pPr>
        <w:ind w:left="720" w:hanging="360"/>
      </w:pPr>
      <w:rPr>
        <w:rFonts w:ascii="Symbol" w:hAnsi="Symbol" w:hint="default"/>
      </w:rPr>
    </w:lvl>
    <w:lvl w:ilvl="1" w:tplc="C5306BB8">
      <w:start w:val="1"/>
      <w:numFmt w:val="bullet"/>
      <w:lvlText w:val="o"/>
      <w:lvlJc w:val="left"/>
      <w:pPr>
        <w:ind w:left="1440" w:hanging="360"/>
      </w:pPr>
      <w:rPr>
        <w:rFonts w:ascii="Courier New" w:hAnsi="Courier New" w:hint="default"/>
      </w:rPr>
    </w:lvl>
    <w:lvl w:ilvl="2" w:tplc="DDD494CC">
      <w:start w:val="1"/>
      <w:numFmt w:val="bullet"/>
      <w:lvlText w:val=""/>
      <w:lvlJc w:val="left"/>
      <w:pPr>
        <w:ind w:left="2160" w:hanging="360"/>
      </w:pPr>
      <w:rPr>
        <w:rFonts w:ascii="Wingdings" w:hAnsi="Wingdings" w:hint="default"/>
      </w:rPr>
    </w:lvl>
    <w:lvl w:ilvl="3" w:tplc="EACEA746">
      <w:start w:val="1"/>
      <w:numFmt w:val="bullet"/>
      <w:lvlText w:val=""/>
      <w:lvlJc w:val="left"/>
      <w:pPr>
        <w:ind w:left="2880" w:hanging="360"/>
      </w:pPr>
      <w:rPr>
        <w:rFonts w:ascii="Symbol" w:hAnsi="Symbol" w:hint="default"/>
      </w:rPr>
    </w:lvl>
    <w:lvl w:ilvl="4" w:tplc="BF8ABD88">
      <w:start w:val="1"/>
      <w:numFmt w:val="bullet"/>
      <w:lvlText w:val="o"/>
      <w:lvlJc w:val="left"/>
      <w:pPr>
        <w:ind w:left="3600" w:hanging="360"/>
      </w:pPr>
      <w:rPr>
        <w:rFonts w:ascii="Courier New" w:hAnsi="Courier New" w:hint="default"/>
      </w:rPr>
    </w:lvl>
    <w:lvl w:ilvl="5" w:tplc="A1C4613C">
      <w:start w:val="1"/>
      <w:numFmt w:val="bullet"/>
      <w:lvlText w:val=""/>
      <w:lvlJc w:val="left"/>
      <w:pPr>
        <w:ind w:left="4320" w:hanging="360"/>
      </w:pPr>
      <w:rPr>
        <w:rFonts w:ascii="Wingdings" w:hAnsi="Wingdings" w:hint="default"/>
      </w:rPr>
    </w:lvl>
    <w:lvl w:ilvl="6" w:tplc="A46A00DE">
      <w:start w:val="1"/>
      <w:numFmt w:val="bullet"/>
      <w:lvlText w:val=""/>
      <w:lvlJc w:val="left"/>
      <w:pPr>
        <w:ind w:left="5040" w:hanging="360"/>
      </w:pPr>
      <w:rPr>
        <w:rFonts w:ascii="Symbol" w:hAnsi="Symbol" w:hint="default"/>
      </w:rPr>
    </w:lvl>
    <w:lvl w:ilvl="7" w:tplc="7B14272E">
      <w:start w:val="1"/>
      <w:numFmt w:val="bullet"/>
      <w:lvlText w:val="o"/>
      <w:lvlJc w:val="left"/>
      <w:pPr>
        <w:ind w:left="5760" w:hanging="360"/>
      </w:pPr>
      <w:rPr>
        <w:rFonts w:ascii="Courier New" w:hAnsi="Courier New" w:hint="default"/>
      </w:rPr>
    </w:lvl>
    <w:lvl w:ilvl="8" w:tplc="88664CA2">
      <w:start w:val="1"/>
      <w:numFmt w:val="bullet"/>
      <w:lvlText w:val=""/>
      <w:lvlJc w:val="left"/>
      <w:pPr>
        <w:ind w:left="6480" w:hanging="360"/>
      </w:pPr>
      <w:rPr>
        <w:rFonts w:ascii="Wingdings" w:hAnsi="Wingdings" w:hint="default"/>
      </w:rPr>
    </w:lvl>
  </w:abstractNum>
  <w:abstractNum w:abstractNumId="2" w15:restartNumberingAfterBreak="0">
    <w:nsid w:val="28C1E2E7"/>
    <w:multiLevelType w:val="hybridMultilevel"/>
    <w:tmpl w:val="1ADA64E0"/>
    <w:lvl w:ilvl="0" w:tplc="548275CC">
      <w:start w:val="1"/>
      <w:numFmt w:val="bullet"/>
      <w:lvlText w:val="·"/>
      <w:lvlJc w:val="left"/>
      <w:pPr>
        <w:ind w:left="720" w:hanging="360"/>
      </w:pPr>
      <w:rPr>
        <w:rFonts w:ascii="Symbol" w:hAnsi="Symbol" w:hint="default"/>
      </w:rPr>
    </w:lvl>
    <w:lvl w:ilvl="1" w:tplc="97980CF6">
      <w:start w:val="1"/>
      <w:numFmt w:val="bullet"/>
      <w:lvlText w:val="o"/>
      <w:lvlJc w:val="left"/>
      <w:pPr>
        <w:ind w:left="1440" w:hanging="360"/>
      </w:pPr>
      <w:rPr>
        <w:rFonts w:ascii="Courier New" w:hAnsi="Courier New" w:hint="default"/>
      </w:rPr>
    </w:lvl>
    <w:lvl w:ilvl="2" w:tplc="B3F2BF9C">
      <w:start w:val="1"/>
      <w:numFmt w:val="bullet"/>
      <w:lvlText w:val=""/>
      <w:lvlJc w:val="left"/>
      <w:pPr>
        <w:ind w:left="2160" w:hanging="360"/>
      </w:pPr>
      <w:rPr>
        <w:rFonts w:ascii="Wingdings" w:hAnsi="Wingdings" w:hint="default"/>
      </w:rPr>
    </w:lvl>
    <w:lvl w:ilvl="3" w:tplc="45040696">
      <w:start w:val="1"/>
      <w:numFmt w:val="bullet"/>
      <w:lvlText w:val=""/>
      <w:lvlJc w:val="left"/>
      <w:pPr>
        <w:ind w:left="2880" w:hanging="360"/>
      </w:pPr>
      <w:rPr>
        <w:rFonts w:ascii="Symbol" w:hAnsi="Symbol" w:hint="default"/>
      </w:rPr>
    </w:lvl>
    <w:lvl w:ilvl="4" w:tplc="0A6E7900">
      <w:start w:val="1"/>
      <w:numFmt w:val="bullet"/>
      <w:lvlText w:val="o"/>
      <w:lvlJc w:val="left"/>
      <w:pPr>
        <w:ind w:left="3600" w:hanging="360"/>
      </w:pPr>
      <w:rPr>
        <w:rFonts w:ascii="Courier New" w:hAnsi="Courier New" w:hint="default"/>
      </w:rPr>
    </w:lvl>
    <w:lvl w:ilvl="5" w:tplc="6C183002">
      <w:start w:val="1"/>
      <w:numFmt w:val="bullet"/>
      <w:lvlText w:val=""/>
      <w:lvlJc w:val="left"/>
      <w:pPr>
        <w:ind w:left="4320" w:hanging="360"/>
      </w:pPr>
      <w:rPr>
        <w:rFonts w:ascii="Wingdings" w:hAnsi="Wingdings" w:hint="default"/>
      </w:rPr>
    </w:lvl>
    <w:lvl w:ilvl="6" w:tplc="34F038A4">
      <w:start w:val="1"/>
      <w:numFmt w:val="bullet"/>
      <w:lvlText w:val=""/>
      <w:lvlJc w:val="left"/>
      <w:pPr>
        <w:ind w:left="5040" w:hanging="360"/>
      </w:pPr>
      <w:rPr>
        <w:rFonts w:ascii="Symbol" w:hAnsi="Symbol" w:hint="default"/>
      </w:rPr>
    </w:lvl>
    <w:lvl w:ilvl="7" w:tplc="501CA6AE">
      <w:start w:val="1"/>
      <w:numFmt w:val="bullet"/>
      <w:lvlText w:val="o"/>
      <w:lvlJc w:val="left"/>
      <w:pPr>
        <w:ind w:left="5760" w:hanging="360"/>
      </w:pPr>
      <w:rPr>
        <w:rFonts w:ascii="Courier New" w:hAnsi="Courier New" w:hint="default"/>
      </w:rPr>
    </w:lvl>
    <w:lvl w:ilvl="8" w:tplc="E264A3A0">
      <w:start w:val="1"/>
      <w:numFmt w:val="bullet"/>
      <w:lvlText w:val=""/>
      <w:lvlJc w:val="left"/>
      <w:pPr>
        <w:ind w:left="6480" w:hanging="360"/>
      </w:pPr>
      <w:rPr>
        <w:rFonts w:ascii="Wingdings" w:hAnsi="Wingdings" w:hint="default"/>
      </w:rPr>
    </w:lvl>
  </w:abstractNum>
  <w:abstractNum w:abstractNumId="3" w15:restartNumberingAfterBreak="0">
    <w:nsid w:val="38776E67"/>
    <w:multiLevelType w:val="hybridMultilevel"/>
    <w:tmpl w:val="720468C0"/>
    <w:lvl w:ilvl="0" w:tplc="E66C6DE2">
      <w:start w:val="1"/>
      <w:numFmt w:val="low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C084DF2"/>
    <w:multiLevelType w:val="multilevel"/>
    <w:tmpl w:val="124E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AC1CF"/>
    <w:multiLevelType w:val="hybridMultilevel"/>
    <w:tmpl w:val="88AA6F76"/>
    <w:lvl w:ilvl="0" w:tplc="A0962AA6">
      <w:start w:val="1"/>
      <w:numFmt w:val="bullet"/>
      <w:lvlText w:val="·"/>
      <w:lvlJc w:val="left"/>
      <w:pPr>
        <w:ind w:left="720" w:hanging="360"/>
      </w:pPr>
      <w:rPr>
        <w:rFonts w:ascii="Symbol" w:hAnsi="Symbol" w:hint="default"/>
      </w:rPr>
    </w:lvl>
    <w:lvl w:ilvl="1" w:tplc="9E1E5446">
      <w:start w:val="1"/>
      <w:numFmt w:val="bullet"/>
      <w:lvlText w:val="o"/>
      <w:lvlJc w:val="left"/>
      <w:pPr>
        <w:ind w:left="1440" w:hanging="360"/>
      </w:pPr>
      <w:rPr>
        <w:rFonts w:ascii="Courier New" w:hAnsi="Courier New" w:hint="default"/>
      </w:rPr>
    </w:lvl>
    <w:lvl w:ilvl="2" w:tplc="8F3A4326">
      <w:start w:val="1"/>
      <w:numFmt w:val="bullet"/>
      <w:lvlText w:val=""/>
      <w:lvlJc w:val="left"/>
      <w:pPr>
        <w:ind w:left="2160" w:hanging="360"/>
      </w:pPr>
      <w:rPr>
        <w:rFonts w:ascii="Wingdings" w:hAnsi="Wingdings" w:hint="default"/>
      </w:rPr>
    </w:lvl>
    <w:lvl w:ilvl="3" w:tplc="6B506B86">
      <w:start w:val="1"/>
      <w:numFmt w:val="bullet"/>
      <w:lvlText w:val=""/>
      <w:lvlJc w:val="left"/>
      <w:pPr>
        <w:ind w:left="2880" w:hanging="360"/>
      </w:pPr>
      <w:rPr>
        <w:rFonts w:ascii="Symbol" w:hAnsi="Symbol" w:hint="default"/>
      </w:rPr>
    </w:lvl>
    <w:lvl w:ilvl="4" w:tplc="4A06210A">
      <w:start w:val="1"/>
      <w:numFmt w:val="bullet"/>
      <w:lvlText w:val="o"/>
      <w:lvlJc w:val="left"/>
      <w:pPr>
        <w:ind w:left="3600" w:hanging="360"/>
      </w:pPr>
      <w:rPr>
        <w:rFonts w:ascii="Courier New" w:hAnsi="Courier New" w:hint="default"/>
      </w:rPr>
    </w:lvl>
    <w:lvl w:ilvl="5" w:tplc="EE0CF150">
      <w:start w:val="1"/>
      <w:numFmt w:val="bullet"/>
      <w:lvlText w:val=""/>
      <w:lvlJc w:val="left"/>
      <w:pPr>
        <w:ind w:left="4320" w:hanging="360"/>
      </w:pPr>
      <w:rPr>
        <w:rFonts w:ascii="Wingdings" w:hAnsi="Wingdings" w:hint="default"/>
      </w:rPr>
    </w:lvl>
    <w:lvl w:ilvl="6" w:tplc="0DDC0912">
      <w:start w:val="1"/>
      <w:numFmt w:val="bullet"/>
      <w:lvlText w:val=""/>
      <w:lvlJc w:val="left"/>
      <w:pPr>
        <w:ind w:left="5040" w:hanging="360"/>
      </w:pPr>
      <w:rPr>
        <w:rFonts w:ascii="Symbol" w:hAnsi="Symbol" w:hint="default"/>
      </w:rPr>
    </w:lvl>
    <w:lvl w:ilvl="7" w:tplc="467A45EA">
      <w:start w:val="1"/>
      <w:numFmt w:val="bullet"/>
      <w:lvlText w:val="o"/>
      <w:lvlJc w:val="left"/>
      <w:pPr>
        <w:ind w:left="5760" w:hanging="360"/>
      </w:pPr>
      <w:rPr>
        <w:rFonts w:ascii="Courier New" w:hAnsi="Courier New" w:hint="default"/>
      </w:rPr>
    </w:lvl>
    <w:lvl w:ilvl="8" w:tplc="6E04F318">
      <w:start w:val="1"/>
      <w:numFmt w:val="bullet"/>
      <w:lvlText w:val=""/>
      <w:lvlJc w:val="left"/>
      <w:pPr>
        <w:ind w:left="6480" w:hanging="360"/>
      </w:pPr>
      <w:rPr>
        <w:rFonts w:ascii="Wingdings" w:hAnsi="Wingdings" w:hint="default"/>
      </w:rPr>
    </w:lvl>
  </w:abstractNum>
  <w:abstractNum w:abstractNumId="6" w15:restartNumberingAfterBreak="0">
    <w:nsid w:val="44043F70"/>
    <w:multiLevelType w:val="hybridMultilevel"/>
    <w:tmpl w:val="8DD25610"/>
    <w:lvl w:ilvl="0" w:tplc="28B65220">
      <w:start w:val="1"/>
      <w:numFmt w:val="bullet"/>
      <w:lvlText w:val="·"/>
      <w:lvlJc w:val="left"/>
      <w:pPr>
        <w:ind w:left="720" w:hanging="360"/>
      </w:pPr>
      <w:rPr>
        <w:rFonts w:ascii="Symbol" w:hAnsi="Symbol" w:hint="default"/>
      </w:rPr>
    </w:lvl>
    <w:lvl w:ilvl="1" w:tplc="2970F74E">
      <w:start w:val="1"/>
      <w:numFmt w:val="bullet"/>
      <w:lvlText w:val="o"/>
      <w:lvlJc w:val="left"/>
      <w:pPr>
        <w:ind w:left="1440" w:hanging="360"/>
      </w:pPr>
      <w:rPr>
        <w:rFonts w:ascii="Courier New" w:hAnsi="Courier New" w:hint="default"/>
      </w:rPr>
    </w:lvl>
    <w:lvl w:ilvl="2" w:tplc="09C41BDE">
      <w:start w:val="1"/>
      <w:numFmt w:val="bullet"/>
      <w:lvlText w:val=""/>
      <w:lvlJc w:val="left"/>
      <w:pPr>
        <w:ind w:left="2160" w:hanging="360"/>
      </w:pPr>
      <w:rPr>
        <w:rFonts w:ascii="Wingdings" w:hAnsi="Wingdings" w:hint="default"/>
      </w:rPr>
    </w:lvl>
    <w:lvl w:ilvl="3" w:tplc="6C06A7FE">
      <w:start w:val="1"/>
      <w:numFmt w:val="bullet"/>
      <w:lvlText w:val=""/>
      <w:lvlJc w:val="left"/>
      <w:pPr>
        <w:ind w:left="2880" w:hanging="360"/>
      </w:pPr>
      <w:rPr>
        <w:rFonts w:ascii="Symbol" w:hAnsi="Symbol" w:hint="default"/>
      </w:rPr>
    </w:lvl>
    <w:lvl w:ilvl="4" w:tplc="51849A9A">
      <w:start w:val="1"/>
      <w:numFmt w:val="bullet"/>
      <w:lvlText w:val="o"/>
      <w:lvlJc w:val="left"/>
      <w:pPr>
        <w:ind w:left="3600" w:hanging="360"/>
      </w:pPr>
      <w:rPr>
        <w:rFonts w:ascii="Courier New" w:hAnsi="Courier New" w:hint="default"/>
      </w:rPr>
    </w:lvl>
    <w:lvl w:ilvl="5" w:tplc="B47A1BAA">
      <w:start w:val="1"/>
      <w:numFmt w:val="bullet"/>
      <w:lvlText w:val=""/>
      <w:lvlJc w:val="left"/>
      <w:pPr>
        <w:ind w:left="4320" w:hanging="360"/>
      </w:pPr>
      <w:rPr>
        <w:rFonts w:ascii="Wingdings" w:hAnsi="Wingdings" w:hint="default"/>
      </w:rPr>
    </w:lvl>
    <w:lvl w:ilvl="6" w:tplc="CA3626A2">
      <w:start w:val="1"/>
      <w:numFmt w:val="bullet"/>
      <w:lvlText w:val=""/>
      <w:lvlJc w:val="left"/>
      <w:pPr>
        <w:ind w:left="5040" w:hanging="360"/>
      </w:pPr>
      <w:rPr>
        <w:rFonts w:ascii="Symbol" w:hAnsi="Symbol" w:hint="default"/>
      </w:rPr>
    </w:lvl>
    <w:lvl w:ilvl="7" w:tplc="64E28742">
      <w:start w:val="1"/>
      <w:numFmt w:val="bullet"/>
      <w:lvlText w:val="o"/>
      <w:lvlJc w:val="left"/>
      <w:pPr>
        <w:ind w:left="5760" w:hanging="360"/>
      </w:pPr>
      <w:rPr>
        <w:rFonts w:ascii="Courier New" w:hAnsi="Courier New" w:hint="default"/>
      </w:rPr>
    </w:lvl>
    <w:lvl w:ilvl="8" w:tplc="5B9AA9F8">
      <w:start w:val="1"/>
      <w:numFmt w:val="bullet"/>
      <w:lvlText w:val=""/>
      <w:lvlJc w:val="left"/>
      <w:pPr>
        <w:ind w:left="6480" w:hanging="360"/>
      </w:pPr>
      <w:rPr>
        <w:rFonts w:ascii="Wingdings" w:hAnsi="Wingdings" w:hint="default"/>
      </w:rPr>
    </w:lvl>
  </w:abstractNum>
  <w:abstractNum w:abstractNumId="7" w15:restartNumberingAfterBreak="0">
    <w:nsid w:val="4D2705F8"/>
    <w:multiLevelType w:val="hybridMultilevel"/>
    <w:tmpl w:val="3D4A99F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FEFD11F"/>
    <w:multiLevelType w:val="hybridMultilevel"/>
    <w:tmpl w:val="BEE0093C"/>
    <w:lvl w:ilvl="0" w:tplc="BA92E278">
      <w:start w:val="1"/>
      <w:numFmt w:val="bullet"/>
      <w:lvlText w:val="·"/>
      <w:lvlJc w:val="left"/>
      <w:pPr>
        <w:ind w:left="720" w:hanging="360"/>
      </w:pPr>
      <w:rPr>
        <w:rFonts w:ascii="Symbol" w:hAnsi="Symbol" w:hint="default"/>
      </w:rPr>
    </w:lvl>
    <w:lvl w:ilvl="1" w:tplc="96FE161A">
      <w:start w:val="1"/>
      <w:numFmt w:val="bullet"/>
      <w:lvlText w:val="o"/>
      <w:lvlJc w:val="left"/>
      <w:pPr>
        <w:ind w:left="1440" w:hanging="360"/>
      </w:pPr>
      <w:rPr>
        <w:rFonts w:ascii="Courier New" w:hAnsi="Courier New" w:hint="default"/>
      </w:rPr>
    </w:lvl>
    <w:lvl w:ilvl="2" w:tplc="53A08A92">
      <w:start w:val="1"/>
      <w:numFmt w:val="bullet"/>
      <w:lvlText w:val=""/>
      <w:lvlJc w:val="left"/>
      <w:pPr>
        <w:ind w:left="2160" w:hanging="360"/>
      </w:pPr>
      <w:rPr>
        <w:rFonts w:ascii="Wingdings" w:hAnsi="Wingdings" w:hint="default"/>
      </w:rPr>
    </w:lvl>
    <w:lvl w:ilvl="3" w:tplc="886E80B4">
      <w:start w:val="1"/>
      <w:numFmt w:val="bullet"/>
      <w:lvlText w:val=""/>
      <w:lvlJc w:val="left"/>
      <w:pPr>
        <w:ind w:left="2880" w:hanging="360"/>
      </w:pPr>
      <w:rPr>
        <w:rFonts w:ascii="Symbol" w:hAnsi="Symbol" w:hint="default"/>
      </w:rPr>
    </w:lvl>
    <w:lvl w:ilvl="4" w:tplc="D9DE9F00">
      <w:start w:val="1"/>
      <w:numFmt w:val="bullet"/>
      <w:lvlText w:val="o"/>
      <w:lvlJc w:val="left"/>
      <w:pPr>
        <w:ind w:left="3600" w:hanging="360"/>
      </w:pPr>
      <w:rPr>
        <w:rFonts w:ascii="Courier New" w:hAnsi="Courier New" w:hint="default"/>
      </w:rPr>
    </w:lvl>
    <w:lvl w:ilvl="5" w:tplc="51D237D8">
      <w:start w:val="1"/>
      <w:numFmt w:val="bullet"/>
      <w:lvlText w:val=""/>
      <w:lvlJc w:val="left"/>
      <w:pPr>
        <w:ind w:left="4320" w:hanging="360"/>
      </w:pPr>
      <w:rPr>
        <w:rFonts w:ascii="Wingdings" w:hAnsi="Wingdings" w:hint="default"/>
      </w:rPr>
    </w:lvl>
    <w:lvl w:ilvl="6" w:tplc="A81CD8AA">
      <w:start w:val="1"/>
      <w:numFmt w:val="bullet"/>
      <w:lvlText w:val=""/>
      <w:lvlJc w:val="left"/>
      <w:pPr>
        <w:ind w:left="5040" w:hanging="360"/>
      </w:pPr>
      <w:rPr>
        <w:rFonts w:ascii="Symbol" w:hAnsi="Symbol" w:hint="default"/>
      </w:rPr>
    </w:lvl>
    <w:lvl w:ilvl="7" w:tplc="9444A1B0">
      <w:start w:val="1"/>
      <w:numFmt w:val="bullet"/>
      <w:lvlText w:val="o"/>
      <w:lvlJc w:val="left"/>
      <w:pPr>
        <w:ind w:left="5760" w:hanging="360"/>
      </w:pPr>
      <w:rPr>
        <w:rFonts w:ascii="Courier New" w:hAnsi="Courier New" w:hint="default"/>
      </w:rPr>
    </w:lvl>
    <w:lvl w:ilvl="8" w:tplc="7510519E">
      <w:start w:val="1"/>
      <w:numFmt w:val="bullet"/>
      <w:lvlText w:val=""/>
      <w:lvlJc w:val="left"/>
      <w:pPr>
        <w:ind w:left="6480" w:hanging="360"/>
      </w:pPr>
      <w:rPr>
        <w:rFonts w:ascii="Wingdings" w:hAnsi="Wingdings" w:hint="default"/>
      </w:rPr>
    </w:lvl>
  </w:abstractNum>
  <w:abstractNum w:abstractNumId="9" w15:restartNumberingAfterBreak="0">
    <w:nsid w:val="52A5500B"/>
    <w:multiLevelType w:val="hybridMultilevel"/>
    <w:tmpl w:val="F8F21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085A21"/>
    <w:multiLevelType w:val="hybridMultilevel"/>
    <w:tmpl w:val="0232A18A"/>
    <w:lvl w:ilvl="0" w:tplc="A0A8E166">
      <w:start w:val="1"/>
      <w:numFmt w:val="bullet"/>
      <w:lvlText w:val="·"/>
      <w:lvlJc w:val="left"/>
      <w:pPr>
        <w:ind w:left="720" w:hanging="360"/>
      </w:pPr>
      <w:rPr>
        <w:rFonts w:ascii="Symbol" w:hAnsi="Symbol" w:hint="default"/>
      </w:rPr>
    </w:lvl>
    <w:lvl w:ilvl="1" w:tplc="9E825D96">
      <w:start w:val="1"/>
      <w:numFmt w:val="bullet"/>
      <w:lvlText w:val="o"/>
      <w:lvlJc w:val="left"/>
      <w:pPr>
        <w:ind w:left="1440" w:hanging="360"/>
      </w:pPr>
      <w:rPr>
        <w:rFonts w:ascii="Courier New" w:hAnsi="Courier New" w:hint="default"/>
      </w:rPr>
    </w:lvl>
    <w:lvl w:ilvl="2" w:tplc="C4963524">
      <w:start w:val="1"/>
      <w:numFmt w:val="bullet"/>
      <w:lvlText w:val=""/>
      <w:lvlJc w:val="left"/>
      <w:pPr>
        <w:ind w:left="2160" w:hanging="360"/>
      </w:pPr>
      <w:rPr>
        <w:rFonts w:ascii="Wingdings" w:hAnsi="Wingdings" w:hint="default"/>
      </w:rPr>
    </w:lvl>
    <w:lvl w:ilvl="3" w:tplc="09F8BDD2">
      <w:start w:val="1"/>
      <w:numFmt w:val="bullet"/>
      <w:lvlText w:val=""/>
      <w:lvlJc w:val="left"/>
      <w:pPr>
        <w:ind w:left="2880" w:hanging="360"/>
      </w:pPr>
      <w:rPr>
        <w:rFonts w:ascii="Symbol" w:hAnsi="Symbol" w:hint="default"/>
      </w:rPr>
    </w:lvl>
    <w:lvl w:ilvl="4" w:tplc="C0E48C80">
      <w:start w:val="1"/>
      <w:numFmt w:val="bullet"/>
      <w:lvlText w:val="o"/>
      <w:lvlJc w:val="left"/>
      <w:pPr>
        <w:ind w:left="3600" w:hanging="360"/>
      </w:pPr>
      <w:rPr>
        <w:rFonts w:ascii="Courier New" w:hAnsi="Courier New" w:hint="default"/>
      </w:rPr>
    </w:lvl>
    <w:lvl w:ilvl="5" w:tplc="B1EC3400">
      <w:start w:val="1"/>
      <w:numFmt w:val="bullet"/>
      <w:lvlText w:val=""/>
      <w:lvlJc w:val="left"/>
      <w:pPr>
        <w:ind w:left="4320" w:hanging="360"/>
      </w:pPr>
      <w:rPr>
        <w:rFonts w:ascii="Wingdings" w:hAnsi="Wingdings" w:hint="default"/>
      </w:rPr>
    </w:lvl>
    <w:lvl w:ilvl="6" w:tplc="6B0873E6">
      <w:start w:val="1"/>
      <w:numFmt w:val="bullet"/>
      <w:lvlText w:val=""/>
      <w:lvlJc w:val="left"/>
      <w:pPr>
        <w:ind w:left="5040" w:hanging="360"/>
      </w:pPr>
      <w:rPr>
        <w:rFonts w:ascii="Symbol" w:hAnsi="Symbol" w:hint="default"/>
      </w:rPr>
    </w:lvl>
    <w:lvl w:ilvl="7" w:tplc="A7AAD394">
      <w:start w:val="1"/>
      <w:numFmt w:val="bullet"/>
      <w:lvlText w:val="o"/>
      <w:lvlJc w:val="left"/>
      <w:pPr>
        <w:ind w:left="5760" w:hanging="360"/>
      </w:pPr>
      <w:rPr>
        <w:rFonts w:ascii="Courier New" w:hAnsi="Courier New" w:hint="default"/>
      </w:rPr>
    </w:lvl>
    <w:lvl w:ilvl="8" w:tplc="6AAA753A">
      <w:start w:val="1"/>
      <w:numFmt w:val="bullet"/>
      <w:lvlText w:val=""/>
      <w:lvlJc w:val="left"/>
      <w:pPr>
        <w:ind w:left="6480" w:hanging="360"/>
      </w:pPr>
      <w:rPr>
        <w:rFonts w:ascii="Wingdings" w:hAnsi="Wingdings" w:hint="default"/>
      </w:rPr>
    </w:lvl>
  </w:abstractNum>
  <w:abstractNum w:abstractNumId="11" w15:restartNumberingAfterBreak="0">
    <w:nsid w:val="5D67E863"/>
    <w:multiLevelType w:val="hybridMultilevel"/>
    <w:tmpl w:val="5BD463C2"/>
    <w:lvl w:ilvl="0" w:tplc="6E8ED27C">
      <w:start w:val="1"/>
      <w:numFmt w:val="bullet"/>
      <w:lvlText w:val="·"/>
      <w:lvlJc w:val="left"/>
      <w:pPr>
        <w:ind w:left="720" w:hanging="360"/>
      </w:pPr>
      <w:rPr>
        <w:rFonts w:ascii="Symbol" w:hAnsi="Symbol" w:hint="default"/>
      </w:rPr>
    </w:lvl>
    <w:lvl w:ilvl="1" w:tplc="8408C7BC">
      <w:start w:val="1"/>
      <w:numFmt w:val="bullet"/>
      <w:lvlText w:val="o"/>
      <w:lvlJc w:val="left"/>
      <w:pPr>
        <w:ind w:left="1440" w:hanging="360"/>
      </w:pPr>
      <w:rPr>
        <w:rFonts w:ascii="Courier New" w:hAnsi="Courier New" w:hint="default"/>
      </w:rPr>
    </w:lvl>
    <w:lvl w:ilvl="2" w:tplc="100291EC">
      <w:start w:val="1"/>
      <w:numFmt w:val="bullet"/>
      <w:lvlText w:val=""/>
      <w:lvlJc w:val="left"/>
      <w:pPr>
        <w:ind w:left="2160" w:hanging="360"/>
      </w:pPr>
      <w:rPr>
        <w:rFonts w:ascii="Wingdings" w:hAnsi="Wingdings" w:hint="default"/>
      </w:rPr>
    </w:lvl>
    <w:lvl w:ilvl="3" w:tplc="B82CE2B2">
      <w:start w:val="1"/>
      <w:numFmt w:val="bullet"/>
      <w:lvlText w:val=""/>
      <w:lvlJc w:val="left"/>
      <w:pPr>
        <w:ind w:left="2880" w:hanging="360"/>
      </w:pPr>
      <w:rPr>
        <w:rFonts w:ascii="Symbol" w:hAnsi="Symbol" w:hint="default"/>
      </w:rPr>
    </w:lvl>
    <w:lvl w:ilvl="4" w:tplc="602E3C62">
      <w:start w:val="1"/>
      <w:numFmt w:val="bullet"/>
      <w:lvlText w:val="o"/>
      <w:lvlJc w:val="left"/>
      <w:pPr>
        <w:ind w:left="3600" w:hanging="360"/>
      </w:pPr>
      <w:rPr>
        <w:rFonts w:ascii="Courier New" w:hAnsi="Courier New" w:hint="default"/>
      </w:rPr>
    </w:lvl>
    <w:lvl w:ilvl="5" w:tplc="0F7A2904">
      <w:start w:val="1"/>
      <w:numFmt w:val="bullet"/>
      <w:lvlText w:val=""/>
      <w:lvlJc w:val="left"/>
      <w:pPr>
        <w:ind w:left="4320" w:hanging="360"/>
      </w:pPr>
      <w:rPr>
        <w:rFonts w:ascii="Wingdings" w:hAnsi="Wingdings" w:hint="default"/>
      </w:rPr>
    </w:lvl>
    <w:lvl w:ilvl="6" w:tplc="D096911C">
      <w:start w:val="1"/>
      <w:numFmt w:val="bullet"/>
      <w:lvlText w:val=""/>
      <w:lvlJc w:val="left"/>
      <w:pPr>
        <w:ind w:left="5040" w:hanging="360"/>
      </w:pPr>
      <w:rPr>
        <w:rFonts w:ascii="Symbol" w:hAnsi="Symbol" w:hint="default"/>
      </w:rPr>
    </w:lvl>
    <w:lvl w:ilvl="7" w:tplc="530ECBBE">
      <w:start w:val="1"/>
      <w:numFmt w:val="bullet"/>
      <w:lvlText w:val="o"/>
      <w:lvlJc w:val="left"/>
      <w:pPr>
        <w:ind w:left="5760" w:hanging="360"/>
      </w:pPr>
      <w:rPr>
        <w:rFonts w:ascii="Courier New" w:hAnsi="Courier New" w:hint="default"/>
      </w:rPr>
    </w:lvl>
    <w:lvl w:ilvl="8" w:tplc="C5C0DADC">
      <w:start w:val="1"/>
      <w:numFmt w:val="bullet"/>
      <w:lvlText w:val=""/>
      <w:lvlJc w:val="left"/>
      <w:pPr>
        <w:ind w:left="6480" w:hanging="360"/>
      </w:pPr>
      <w:rPr>
        <w:rFonts w:ascii="Wingdings" w:hAnsi="Wingdings" w:hint="default"/>
      </w:rPr>
    </w:lvl>
  </w:abstractNum>
  <w:abstractNum w:abstractNumId="12" w15:restartNumberingAfterBreak="0">
    <w:nsid w:val="783140FA"/>
    <w:multiLevelType w:val="hybridMultilevel"/>
    <w:tmpl w:val="3E9E8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8605570">
    <w:abstractNumId w:val="8"/>
  </w:num>
  <w:num w:numId="2" w16cid:durableId="837158036">
    <w:abstractNumId w:val="2"/>
  </w:num>
  <w:num w:numId="3" w16cid:durableId="305939944">
    <w:abstractNumId w:val="6"/>
  </w:num>
  <w:num w:numId="4" w16cid:durableId="866524303">
    <w:abstractNumId w:val="10"/>
  </w:num>
  <w:num w:numId="5" w16cid:durableId="1063022611">
    <w:abstractNumId w:val="11"/>
  </w:num>
  <w:num w:numId="6" w16cid:durableId="1629162971">
    <w:abstractNumId w:val="5"/>
  </w:num>
  <w:num w:numId="7" w16cid:durableId="1110050709">
    <w:abstractNumId w:val="1"/>
  </w:num>
  <w:num w:numId="8" w16cid:durableId="185363660">
    <w:abstractNumId w:val="0"/>
  </w:num>
  <w:num w:numId="9" w16cid:durableId="1071348157">
    <w:abstractNumId w:val="12"/>
  </w:num>
  <w:num w:numId="10" w16cid:durableId="1128359941">
    <w:abstractNumId w:val="9"/>
  </w:num>
  <w:num w:numId="11" w16cid:durableId="1503817433">
    <w:abstractNumId w:val="7"/>
  </w:num>
  <w:num w:numId="12" w16cid:durableId="1291404042">
    <w:abstractNumId w:val="3"/>
  </w:num>
  <w:num w:numId="13" w16cid:durableId="228853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xMDG2NDcxNTQwMrJU0lEKTi0uzszPAykwrwUAOVsjzSwAAAA="/>
  </w:docVars>
  <w:rsids>
    <w:rsidRoot w:val="00534D08"/>
    <w:rsid w:val="00012220"/>
    <w:rsid w:val="00020132"/>
    <w:rsid w:val="00024A27"/>
    <w:rsid w:val="00046E2D"/>
    <w:rsid w:val="000513AE"/>
    <w:rsid w:val="00075C8A"/>
    <w:rsid w:val="000778A0"/>
    <w:rsid w:val="0008135E"/>
    <w:rsid w:val="00084881"/>
    <w:rsid w:val="00091218"/>
    <w:rsid w:val="00092491"/>
    <w:rsid w:val="000A2771"/>
    <w:rsid w:val="000B3929"/>
    <w:rsid w:val="000D18DB"/>
    <w:rsid w:val="000D3723"/>
    <w:rsid w:val="000E16C6"/>
    <w:rsid w:val="000E6A04"/>
    <w:rsid w:val="000F5A2D"/>
    <w:rsid w:val="0012583C"/>
    <w:rsid w:val="00125CE9"/>
    <w:rsid w:val="00126BF1"/>
    <w:rsid w:val="00131F6E"/>
    <w:rsid w:val="001347EA"/>
    <w:rsid w:val="0013E78C"/>
    <w:rsid w:val="0014724C"/>
    <w:rsid w:val="00157D10"/>
    <w:rsid w:val="00164B53"/>
    <w:rsid w:val="00177A74"/>
    <w:rsid w:val="00192EBD"/>
    <w:rsid w:val="0019690A"/>
    <w:rsid w:val="001D638F"/>
    <w:rsid w:val="001E65D0"/>
    <w:rsid w:val="001F2340"/>
    <w:rsid w:val="001F5C39"/>
    <w:rsid w:val="002075EC"/>
    <w:rsid w:val="00214581"/>
    <w:rsid w:val="00216DE2"/>
    <w:rsid w:val="00217C3B"/>
    <w:rsid w:val="00227ADB"/>
    <w:rsid w:val="00230098"/>
    <w:rsid w:val="00236E01"/>
    <w:rsid w:val="00245197"/>
    <w:rsid w:val="00247716"/>
    <w:rsid w:val="00253C55"/>
    <w:rsid w:val="002559D0"/>
    <w:rsid w:val="00274935"/>
    <w:rsid w:val="00276C83"/>
    <w:rsid w:val="00280B7C"/>
    <w:rsid w:val="00296827"/>
    <w:rsid w:val="002A1C3D"/>
    <w:rsid w:val="002B2D39"/>
    <w:rsid w:val="002B406A"/>
    <w:rsid w:val="002B4B88"/>
    <w:rsid w:val="002C00BE"/>
    <w:rsid w:val="002C327E"/>
    <w:rsid w:val="002C4B5E"/>
    <w:rsid w:val="002D015C"/>
    <w:rsid w:val="002F6242"/>
    <w:rsid w:val="003113CF"/>
    <w:rsid w:val="003129FF"/>
    <w:rsid w:val="00323BC2"/>
    <w:rsid w:val="00333F8D"/>
    <w:rsid w:val="00355CC8"/>
    <w:rsid w:val="00356EAB"/>
    <w:rsid w:val="00372024"/>
    <w:rsid w:val="003726C1"/>
    <w:rsid w:val="003819D7"/>
    <w:rsid w:val="0038247F"/>
    <w:rsid w:val="003A373C"/>
    <w:rsid w:val="003B06C6"/>
    <w:rsid w:val="003C31A7"/>
    <w:rsid w:val="003C4639"/>
    <w:rsid w:val="003D1724"/>
    <w:rsid w:val="003D2101"/>
    <w:rsid w:val="003E2140"/>
    <w:rsid w:val="003E2ABE"/>
    <w:rsid w:val="003E443E"/>
    <w:rsid w:val="003F6672"/>
    <w:rsid w:val="00401961"/>
    <w:rsid w:val="0040560D"/>
    <w:rsid w:val="00406C52"/>
    <w:rsid w:val="00414698"/>
    <w:rsid w:val="0042706E"/>
    <w:rsid w:val="00435322"/>
    <w:rsid w:val="004359C4"/>
    <w:rsid w:val="00445BFF"/>
    <w:rsid w:val="0044669F"/>
    <w:rsid w:val="00461741"/>
    <w:rsid w:val="00465B00"/>
    <w:rsid w:val="0047672C"/>
    <w:rsid w:val="004818B1"/>
    <w:rsid w:val="00486131"/>
    <w:rsid w:val="0048EABA"/>
    <w:rsid w:val="0049429B"/>
    <w:rsid w:val="00495A9B"/>
    <w:rsid w:val="004A1520"/>
    <w:rsid w:val="004A51AE"/>
    <w:rsid w:val="004C1E87"/>
    <w:rsid w:val="004C23D2"/>
    <w:rsid w:val="004D3D16"/>
    <w:rsid w:val="004D3E05"/>
    <w:rsid w:val="004D7417"/>
    <w:rsid w:val="004F1718"/>
    <w:rsid w:val="004F262A"/>
    <w:rsid w:val="004F57D2"/>
    <w:rsid w:val="0053319F"/>
    <w:rsid w:val="00534D08"/>
    <w:rsid w:val="005454DF"/>
    <w:rsid w:val="0056390D"/>
    <w:rsid w:val="005658E4"/>
    <w:rsid w:val="00574822"/>
    <w:rsid w:val="005758EB"/>
    <w:rsid w:val="00581656"/>
    <w:rsid w:val="005A289D"/>
    <w:rsid w:val="005A29C6"/>
    <w:rsid w:val="005BD8B5"/>
    <w:rsid w:val="005D1097"/>
    <w:rsid w:val="0060515F"/>
    <w:rsid w:val="00610D7D"/>
    <w:rsid w:val="006306C2"/>
    <w:rsid w:val="0063560E"/>
    <w:rsid w:val="00646DE0"/>
    <w:rsid w:val="00647882"/>
    <w:rsid w:val="006626B8"/>
    <w:rsid w:val="0066657A"/>
    <w:rsid w:val="006741BD"/>
    <w:rsid w:val="006763AB"/>
    <w:rsid w:val="0068139E"/>
    <w:rsid w:val="006C3D4B"/>
    <w:rsid w:val="006D141E"/>
    <w:rsid w:val="006E5FD4"/>
    <w:rsid w:val="006F09EE"/>
    <w:rsid w:val="00700756"/>
    <w:rsid w:val="00712BFE"/>
    <w:rsid w:val="00715435"/>
    <w:rsid w:val="007210B4"/>
    <w:rsid w:val="00737776"/>
    <w:rsid w:val="007407A1"/>
    <w:rsid w:val="00761145"/>
    <w:rsid w:val="00763498"/>
    <w:rsid w:val="0076663E"/>
    <w:rsid w:val="00770218"/>
    <w:rsid w:val="00773A01"/>
    <w:rsid w:val="0078146A"/>
    <w:rsid w:val="007A30F8"/>
    <w:rsid w:val="007A3BBC"/>
    <w:rsid w:val="007C196C"/>
    <w:rsid w:val="007C4337"/>
    <w:rsid w:val="007F4E7B"/>
    <w:rsid w:val="00803496"/>
    <w:rsid w:val="008142AB"/>
    <w:rsid w:val="00814649"/>
    <w:rsid w:val="008203AC"/>
    <w:rsid w:val="00820E6B"/>
    <w:rsid w:val="00834D52"/>
    <w:rsid w:val="00857953"/>
    <w:rsid w:val="00860A70"/>
    <w:rsid w:val="00862872"/>
    <w:rsid w:val="00862A43"/>
    <w:rsid w:val="008718C3"/>
    <w:rsid w:val="008771A4"/>
    <w:rsid w:val="00897C0F"/>
    <w:rsid w:val="008A4D61"/>
    <w:rsid w:val="008B13DD"/>
    <w:rsid w:val="008B2485"/>
    <w:rsid w:val="008C3308"/>
    <w:rsid w:val="008E2EC6"/>
    <w:rsid w:val="008E652D"/>
    <w:rsid w:val="008E6B0F"/>
    <w:rsid w:val="008F197F"/>
    <w:rsid w:val="008F3B80"/>
    <w:rsid w:val="008F514D"/>
    <w:rsid w:val="008F6AA6"/>
    <w:rsid w:val="00905AB1"/>
    <w:rsid w:val="0092094F"/>
    <w:rsid w:val="00921016"/>
    <w:rsid w:val="00923B2B"/>
    <w:rsid w:val="00926FC9"/>
    <w:rsid w:val="00935829"/>
    <w:rsid w:val="00945F22"/>
    <w:rsid w:val="0095527F"/>
    <w:rsid w:val="00956713"/>
    <w:rsid w:val="00963626"/>
    <w:rsid w:val="009639F3"/>
    <w:rsid w:val="00963AED"/>
    <w:rsid w:val="00971C65"/>
    <w:rsid w:val="00992442"/>
    <w:rsid w:val="00996A0C"/>
    <w:rsid w:val="00997104"/>
    <w:rsid w:val="009A05F4"/>
    <w:rsid w:val="009A3519"/>
    <w:rsid w:val="009A3638"/>
    <w:rsid w:val="009C4499"/>
    <w:rsid w:val="00A0151E"/>
    <w:rsid w:val="00A02E4F"/>
    <w:rsid w:val="00A06655"/>
    <w:rsid w:val="00A06972"/>
    <w:rsid w:val="00A50DF3"/>
    <w:rsid w:val="00A55F24"/>
    <w:rsid w:val="00A63CA2"/>
    <w:rsid w:val="00A66E54"/>
    <w:rsid w:val="00A73CAB"/>
    <w:rsid w:val="00AA2156"/>
    <w:rsid w:val="00AB3708"/>
    <w:rsid w:val="00AB6C74"/>
    <w:rsid w:val="00AC2582"/>
    <w:rsid w:val="00AC7785"/>
    <w:rsid w:val="00AD4752"/>
    <w:rsid w:val="00AF33F3"/>
    <w:rsid w:val="00B0208E"/>
    <w:rsid w:val="00B022D2"/>
    <w:rsid w:val="00B06CF4"/>
    <w:rsid w:val="00B20729"/>
    <w:rsid w:val="00B20779"/>
    <w:rsid w:val="00B42BCE"/>
    <w:rsid w:val="00B6485D"/>
    <w:rsid w:val="00B723B9"/>
    <w:rsid w:val="00B76F8D"/>
    <w:rsid w:val="00B862A1"/>
    <w:rsid w:val="00B96FD7"/>
    <w:rsid w:val="00BA5A5C"/>
    <w:rsid w:val="00BB2DBF"/>
    <w:rsid w:val="00BB5B10"/>
    <w:rsid w:val="00BC3125"/>
    <w:rsid w:val="00BD070F"/>
    <w:rsid w:val="00BD718D"/>
    <w:rsid w:val="00BF198E"/>
    <w:rsid w:val="00BF36C5"/>
    <w:rsid w:val="00BF6F79"/>
    <w:rsid w:val="00C03D43"/>
    <w:rsid w:val="00C23801"/>
    <w:rsid w:val="00C27010"/>
    <w:rsid w:val="00C340A7"/>
    <w:rsid w:val="00C35802"/>
    <w:rsid w:val="00C43C33"/>
    <w:rsid w:val="00C46139"/>
    <w:rsid w:val="00C918B2"/>
    <w:rsid w:val="00C93400"/>
    <w:rsid w:val="00C94592"/>
    <w:rsid w:val="00CA0B7F"/>
    <w:rsid w:val="00CB1240"/>
    <w:rsid w:val="00CB326C"/>
    <w:rsid w:val="00CC224B"/>
    <w:rsid w:val="00CC51C6"/>
    <w:rsid w:val="00CD5258"/>
    <w:rsid w:val="00CE43F2"/>
    <w:rsid w:val="00CF587F"/>
    <w:rsid w:val="00D00846"/>
    <w:rsid w:val="00D032C9"/>
    <w:rsid w:val="00D04923"/>
    <w:rsid w:val="00D06207"/>
    <w:rsid w:val="00D10EE8"/>
    <w:rsid w:val="00D144D2"/>
    <w:rsid w:val="00D17DF3"/>
    <w:rsid w:val="00D225DC"/>
    <w:rsid w:val="00D24CC4"/>
    <w:rsid w:val="00D25341"/>
    <w:rsid w:val="00D25ECE"/>
    <w:rsid w:val="00D3187E"/>
    <w:rsid w:val="00D3387E"/>
    <w:rsid w:val="00D43CCE"/>
    <w:rsid w:val="00D6349A"/>
    <w:rsid w:val="00D80AA2"/>
    <w:rsid w:val="00D847E0"/>
    <w:rsid w:val="00D97835"/>
    <w:rsid w:val="00DA3469"/>
    <w:rsid w:val="00DA6E15"/>
    <w:rsid w:val="00DB29FF"/>
    <w:rsid w:val="00DC1514"/>
    <w:rsid w:val="00DC20F7"/>
    <w:rsid w:val="00DD2943"/>
    <w:rsid w:val="00DE5D4A"/>
    <w:rsid w:val="00E20B7E"/>
    <w:rsid w:val="00E27B85"/>
    <w:rsid w:val="00E37250"/>
    <w:rsid w:val="00E51F91"/>
    <w:rsid w:val="00E52A87"/>
    <w:rsid w:val="00E6058A"/>
    <w:rsid w:val="00E63354"/>
    <w:rsid w:val="00E86751"/>
    <w:rsid w:val="00E92D22"/>
    <w:rsid w:val="00EA2A80"/>
    <w:rsid w:val="00EA7AF8"/>
    <w:rsid w:val="00EC481C"/>
    <w:rsid w:val="00EC4F3A"/>
    <w:rsid w:val="00EE4124"/>
    <w:rsid w:val="00EE4981"/>
    <w:rsid w:val="00EE5087"/>
    <w:rsid w:val="00EF15D4"/>
    <w:rsid w:val="00F0424A"/>
    <w:rsid w:val="00F139AC"/>
    <w:rsid w:val="00F278F0"/>
    <w:rsid w:val="00F40E01"/>
    <w:rsid w:val="00F71A60"/>
    <w:rsid w:val="00F7503B"/>
    <w:rsid w:val="00F95789"/>
    <w:rsid w:val="00FA2D1D"/>
    <w:rsid w:val="00FA7DAA"/>
    <w:rsid w:val="00FC0212"/>
    <w:rsid w:val="00FE331F"/>
    <w:rsid w:val="00FF78C2"/>
    <w:rsid w:val="022302B0"/>
    <w:rsid w:val="028E7BAD"/>
    <w:rsid w:val="02A006C9"/>
    <w:rsid w:val="02B219DE"/>
    <w:rsid w:val="031A8CF7"/>
    <w:rsid w:val="032A562D"/>
    <w:rsid w:val="035C2596"/>
    <w:rsid w:val="03934A96"/>
    <w:rsid w:val="03E0FD23"/>
    <w:rsid w:val="03F69E53"/>
    <w:rsid w:val="04C60392"/>
    <w:rsid w:val="051772DF"/>
    <w:rsid w:val="05345A0D"/>
    <w:rsid w:val="05D2364C"/>
    <w:rsid w:val="06272E68"/>
    <w:rsid w:val="066B3AD2"/>
    <w:rsid w:val="080C7203"/>
    <w:rsid w:val="08108353"/>
    <w:rsid w:val="09C99B66"/>
    <w:rsid w:val="09F04587"/>
    <w:rsid w:val="0A430D50"/>
    <w:rsid w:val="0A5FCBD7"/>
    <w:rsid w:val="0B7A20B3"/>
    <w:rsid w:val="0BC215E5"/>
    <w:rsid w:val="0C27A4CB"/>
    <w:rsid w:val="0CAA705F"/>
    <w:rsid w:val="0D2AAD46"/>
    <w:rsid w:val="0D82D4EB"/>
    <w:rsid w:val="0D8DFF03"/>
    <w:rsid w:val="0DA2A637"/>
    <w:rsid w:val="0EA34B1E"/>
    <w:rsid w:val="0EC137B8"/>
    <w:rsid w:val="0F319400"/>
    <w:rsid w:val="0FEA8CBA"/>
    <w:rsid w:val="1146A2C8"/>
    <w:rsid w:val="118A8C50"/>
    <w:rsid w:val="1241B2EC"/>
    <w:rsid w:val="13229F4F"/>
    <w:rsid w:val="1326195A"/>
    <w:rsid w:val="13389E47"/>
    <w:rsid w:val="139A00B9"/>
    <w:rsid w:val="13B7E43D"/>
    <w:rsid w:val="14432ABC"/>
    <w:rsid w:val="14E01B0F"/>
    <w:rsid w:val="15001D3D"/>
    <w:rsid w:val="153048A5"/>
    <w:rsid w:val="15B623D6"/>
    <w:rsid w:val="161D3F8F"/>
    <w:rsid w:val="162487C0"/>
    <w:rsid w:val="1639C9FA"/>
    <w:rsid w:val="165716AC"/>
    <w:rsid w:val="1663D037"/>
    <w:rsid w:val="16703F09"/>
    <w:rsid w:val="168EF611"/>
    <w:rsid w:val="16D86508"/>
    <w:rsid w:val="179982E1"/>
    <w:rsid w:val="17F122B4"/>
    <w:rsid w:val="17F2E70D"/>
    <w:rsid w:val="17F827C9"/>
    <w:rsid w:val="1817BBD1"/>
    <w:rsid w:val="184867A4"/>
    <w:rsid w:val="186ECC60"/>
    <w:rsid w:val="18B39D00"/>
    <w:rsid w:val="18EE7126"/>
    <w:rsid w:val="194B3C73"/>
    <w:rsid w:val="1954E051"/>
    <w:rsid w:val="19E3F0DC"/>
    <w:rsid w:val="1A3B7B58"/>
    <w:rsid w:val="1B2838D6"/>
    <w:rsid w:val="1B2A87CF"/>
    <w:rsid w:val="1B788EAF"/>
    <w:rsid w:val="1B967551"/>
    <w:rsid w:val="1BD5E930"/>
    <w:rsid w:val="1BFD57C0"/>
    <w:rsid w:val="1C9FD691"/>
    <w:rsid w:val="1CC65830"/>
    <w:rsid w:val="1CED1E87"/>
    <w:rsid w:val="1D47D950"/>
    <w:rsid w:val="1DF23877"/>
    <w:rsid w:val="1E611D64"/>
    <w:rsid w:val="1E96DCBD"/>
    <w:rsid w:val="1EACFFED"/>
    <w:rsid w:val="1EC82716"/>
    <w:rsid w:val="1F6B62B7"/>
    <w:rsid w:val="1FAFCB07"/>
    <w:rsid w:val="1FC8E3B7"/>
    <w:rsid w:val="1FF993A5"/>
    <w:rsid w:val="20AE54BD"/>
    <w:rsid w:val="20CE7070"/>
    <w:rsid w:val="20E133DD"/>
    <w:rsid w:val="21762AFC"/>
    <w:rsid w:val="22B5BB4F"/>
    <w:rsid w:val="22C2F06C"/>
    <w:rsid w:val="23416E27"/>
    <w:rsid w:val="24BF68BF"/>
    <w:rsid w:val="24C84E9A"/>
    <w:rsid w:val="24CDC656"/>
    <w:rsid w:val="24EE324B"/>
    <w:rsid w:val="26059356"/>
    <w:rsid w:val="26157F24"/>
    <w:rsid w:val="26930388"/>
    <w:rsid w:val="270A4BF5"/>
    <w:rsid w:val="27E026BE"/>
    <w:rsid w:val="28087EF2"/>
    <w:rsid w:val="284A5E77"/>
    <w:rsid w:val="29C7C39C"/>
    <w:rsid w:val="2B06A2B9"/>
    <w:rsid w:val="2B2A7514"/>
    <w:rsid w:val="2B45EAB0"/>
    <w:rsid w:val="2BF54CA5"/>
    <w:rsid w:val="2C2DA5F2"/>
    <w:rsid w:val="2C601308"/>
    <w:rsid w:val="2C81FE23"/>
    <w:rsid w:val="2C9432AF"/>
    <w:rsid w:val="2DCA1B68"/>
    <w:rsid w:val="2E434503"/>
    <w:rsid w:val="2E98F9C2"/>
    <w:rsid w:val="2E9EF0E9"/>
    <w:rsid w:val="2EBF56DB"/>
    <w:rsid w:val="2ED320FC"/>
    <w:rsid w:val="2EE43D4B"/>
    <w:rsid w:val="2FDB13F7"/>
    <w:rsid w:val="2FFA687A"/>
    <w:rsid w:val="3015774F"/>
    <w:rsid w:val="30A1D3D8"/>
    <w:rsid w:val="315C90F7"/>
    <w:rsid w:val="321516A4"/>
    <w:rsid w:val="3269104F"/>
    <w:rsid w:val="3300AB8A"/>
    <w:rsid w:val="33037433"/>
    <w:rsid w:val="343149C2"/>
    <w:rsid w:val="34CCB98C"/>
    <w:rsid w:val="3555A09B"/>
    <w:rsid w:val="362AB69C"/>
    <w:rsid w:val="3756F88A"/>
    <w:rsid w:val="384133C1"/>
    <w:rsid w:val="387C0533"/>
    <w:rsid w:val="38F9C937"/>
    <w:rsid w:val="390C73B7"/>
    <w:rsid w:val="39150A9C"/>
    <w:rsid w:val="3994117E"/>
    <w:rsid w:val="3A23DAB4"/>
    <w:rsid w:val="3A6B0D58"/>
    <w:rsid w:val="3ABD58D4"/>
    <w:rsid w:val="3B266F7B"/>
    <w:rsid w:val="3B5E4A04"/>
    <w:rsid w:val="3C15AAD8"/>
    <w:rsid w:val="3CD95B57"/>
    <w:rsid w:val="3CE2C6A1"/>
    <w:rsid w:val="3D8D3434"/>
    <w:rsid w:val="3E041299"/>
    <w:rsid w:val="3E435E31"/>
    <w:rsid w:val="3F542D3D"/>
    <w:rsid w:val="407CE1B3"/>
    <w:rsid w:val="416FDC7F"/>
    <w:rsid w:val="41B129A2"/>
    <w:rsid w:val="4235F394"/>
    <w:rsid w:val="426EC1E6"/>
    <w:rsid w:val="4294F513"/>
    <w:rsid w:val="4348D00C"/>
    <w:rsid w:val="434E0D71"/>
    <w:rsid w:val="43F43293"/>
    <w:rsid w:val="43F61579"/>
    <w:rsid w:val="43FB2197"/>
    <w:rsid w:val="44693E28"/>
    <w:rsid w:val="449CA5EA"/>
    <w:rsid w:val="450C0ADD"/>
    <w:rsid w:val="454B2AB0"/>
    <w:rsid w:val="4574D363"/>
    <w:rsid w:val="458A0EA7"/>
    <w:rsid w:val="45BE5C68"/>
    <w:rsid w:val="460C81A1"/>
    <w:rsid w:val="4618192A"/>
    <w:rsid w:val="4747C33D"/>
    <w:rsid w:val="4848AFB7"/>
    <w:rsid w:val="4876C216"/>
    <w:rsid w:val="48952AB8"/>
    <w:rsid w:val="48A363D2"/>
    <w:rsid w:val="48C1AF69"/>
    <w:rsid w:val="48E8F28A"/>
    <w:rsid w:val="49B985E5"/>
    <w:rsid w:val="49ED5BDC"/>
    <w:rsid w:val="4A051B67"/>
    <w:rsid w:val="4A3AE171"/>
    <w:rsid w:val="4B541D64"/>
    <w:rsid w:val="4B646827"/>
    <w:rsid w:val="4C6E3251"/>
    <w:rsid w:val="4C7F10BA"/>
    <w:rsid w:val="4C87573A"/>
    <w:rsid w:val="4D9B14D9"/>
    <w:rsid w:val="4E573CA6"/>
    <w:rsid w:val="4E9ED3A9"/>
    <w:rsid w:val="4EBA461E"/>
    <w:rsid w:val="4EFB0751"/>
    <w:rsid w:val="4F14B72F"/>
    <w:rsid w:val="4FDD413B"/>
    <w:rsid w:val="50A2F35F"/>
    <w:rsid w:val="50D2B59B"/>
    <w:rsid w:val="50DED75F"/>
    <w:rsid w:val="51571B90"/>
    <w:rsid w:val="515C235A"/>
    <w:rsid w:val="516A948D"/>
    <w:rsid w:val="52253703"/>
    <w:rsid w:val="52F7178D"/>
    <w:rsid w:val="53691A84"/>
    <w:rsid w:val="536BE1D4"/>
    <w:rsid w:val="558686DB"/>
    <w:rsid w:val="5661A69C"/>
    <w:rsid w:val="57084ACB"/>
    <w:rsid w:val="578A85D3"/>
    <w:rsid w:val="59589DF3"/>
    <w:rsid w:val="59AFBD71"/>
    <w:rsid w:val="5A661A06"/>
    <w:rsid w:val="5AA0DAFC"/>
    <w:rsid w:val="5ABFFBB8"/>
    <w:rsid w:val="5AF4A6B4"/>
    <w:rsid w:val="5B15E9F5"/>
    <w:rsid w:val="5B1DAAEE"/>
    <w:rsid w:val="5B25088B"/>
    <w:rsid w:val="5B493B6A"/>
    <w:rsid w:val="5BB93A2B"/>
    <w:rsid w:val="5BDC0BC6"/>
    <w:rsid w:val="5BE278AC"/>
    <w:rsid w:val="5C1D55C8"/>
    <w:rsid w:val="5C48D2F7"/>
    <w:rsid w:val="5C8B1866"/>
    <w:rsid w:val="5D37C03E"/>
    <w:rsid w:val="5D5D0DA6"/>
    <w:rsid w:val="5D878461"/>
    <w:rsid w:val="5DD130D4"/>
    <w:rsid w:val="5E281402"/>
    <w:rsid w:val="5F3C57FA"/>
    <w:rsid w:val="5F4266FD"/>
    <w:rsid w:val="5F54F68A"/>
    <w:rsid w:val="5F8C04FE"/>
    <w:rsid w:val="60081ABB"/>
    <w:rsid w:val="600FA906"/>
    <w:rsid w:val="60F3BFBE"/>
    <w:rsid w:val="6127D55F"/>
    <w:rsid w:val="6226527E"/>
    <w:rsid w:val="6267C5E7"/>
    <w:rsid w:val="628EE1B2"/>
    <w:rsid w:val="6290F044"/>
    <w:rsid w:val="62C75D47"/>
    <w:rsid w:val="62F1774D"/>
    <w:rsid w:val="6375A410"/>
    <w:rsid w:val="63C5C57A"/>
    <w:rsid w:val="63CE3235"/>
    <w:rsid w:val="64573A2D"/>
    <w:rsid w:val="645B705E"/>
    <w:rsid w:val="645F9EDB"/>
    <w:rsid w:val="64C77C0A"/>
    <w:rsid w:val="658F85A7"/>
    <w:rsid w:val="66787767"/>
    <w:rsid w:val="669AB053"/>
    <w:rsid w:val="66DCD6B9"/>
    <w:rsid w:val="66EBB2E3"/>
    <w:rsid w:val="680EA1C2"/>
    <w:rsid w:val="68AEA9AD"/>
    <w:rsid w:val="68C47FDE"/>
    <w:rsid w:val="68D90433"/>
    <w:rsid w:val="69431E9F"/>
    <w:rsid w:val="69CBBD37"/>
    <w:rsid w:val="6A3A37BF"/>
    <w:rsid w:val="6A52C999"/>
    <w:rsid w:val="6A534E91"/>
    <w:rsid w:val="6BD0C842"/>
    <w:rsid w:val="6C0532D8"/>
    <w:rsid w:val="6C0E479F"/>
    <w:rsid w:val="6C2DE7E7"/>
    <w:rsid w:val="6D035DF9"/>
    <w:rsid w:val="6E145032"/>
    <w:rsid w:val="6F4BAAEC"/>
    <w:rsid w:val="6F4C5D4D"/>
    <w:rsid w:val="6FA4FA9F"/>
    <w:rsid w:val="6FFCB4CF"/>
    <w:rsid w:val="708D7250"/>
    <w:rsid w:val="710DF580"/>
    <w:rsid w:val="71B2D1E0"/>
    <w:rsid w:val="71F459D0"/>
    <w:rsid w:val="7234DC8C"/>
    <w:rsid w:val="7253A5EC"/>
    <w:rsid w:val="725BF303"/>
    <w:rsid w:val="72AE39D0"/>
    <w:rsid w:val="72C7666B"/>
    <w:rsid w:val="733A272D"/>
    <w:rsid w:val="73C01D5E"/>
    <w:rsid w:val="73C51312"/>
    <w:rsid w:val="73E34F32"/>
    <w:rsid w:val="744BB5A3"/>
    <w:rsid w:val="747EB71D"/>
    <w:rsid w:val="74AC5F49"/>
    <w:rsid w:val="751331C0"/>
    <w:rsid w:val="753F2B80"/>
    <w:rsid w:val="7575865A"/>
    <w:rsid w:val="76763870"/>
    <w:rsid w:val="77AB4E9F"/>
    <w:rsid w:val="787F5BD8"/>
    <w:rsid w:val="79AB8A15"/>
    <w:rsid w:val="79AE2B4C"/>
    <w:rsid w:val="7AFFAC93"/>
    <w:rsid w:val="7B41F99C"/>
    <w:rsid w:val="7B566122"/>
    <w:rsid w:val="7B827344"/>
    <w:rsid w:val="7BBF7605"/>
    <w:rsid w:val="7C45DE9D"/>
    <w:rsid w:val="7C5840DA"/>
    <w:rsid w:val="7C8BCC0D"/>
    <w:rsid w:val="7CC1BD9D"/>
    <w:rsid w:val="7D0E9E9F"/>
    <w:rsid w:val="7D2437F2"/>
    <w:rsid w:val="7D4A59AA"/>
    <w:rsid w:val="7D942366"/>
    <w:rsid w:val="7EAF7C6E"/>
    <w:rsid w:val="7F23EC8E"/>
    <w:rsid w:val="7F44BF9F"/>
    <w:rsid w:val="7F51D2B2"/>
    <w:rsid w:val="7FCF07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74F9"/>
  <w15:chartTrackingRefBased/>
  <w15:docId w15:val="{ED162613-3A37-4B91-934F-73828C80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06A"/>
    <w:pPr>
      <w:ind w:left="720"/>
      <w:contextualSpacing/>
    </w:pPr>
  </w:style>
  <w:style w:type="paragraph" w:styleId="Revision">
    <w:name w:val="Revision"/>
    <w:hidden/>
    <w:uiPriority w:val="99"/>
    <w:semiHidden/>
    <w:rsid w:val="00230098"/>
    <w:pPr>
      <w:spacing w:after="0" w:line="240" w:lineRule="auto"/>
    </w:pPr>
  </w:style>
  <w:style w:type="character" w:styleId="Hyperlink">
    <w:name w:val="Hyperlink"/>
    <w:basedOn w:val="DefaultParagraphFont"/>
    <w:uiPriority w:val="99"/>
    <w:unhideWhenUsed/>
    <w:rsid w:val="00333F8D"/>
    <w:rPr>
      <w:color w:val="0000FF"/>
      <w:u w:val="single"/>
    </w:rPr>
  </w:style>
  <w:style w:type="paragraph" w:styleId="EndnoteText">
    <w:name w:val="endnote text"/>
    <w:basedOn w:val="Normal"/>
    <w:link w:val="EndnoteTextChar"/>
    <w:uiPriority w:val="99"/>
    <w:semiHidden/>
    <w:unhideWhenUsed/>
    <w:rsid w:val="00712B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2BFE"/>
    <w:rPr>
      <w:sz w:val="20"/>
      <w:szCs w:val="20"/>
    </w:rPr>
  </w:style>
  <w:style w:type="character" w:styleId="EndnoteReference">
    <w:name w:val="endnote reference"/>
    <w:basedOn w:val="DefaultParagraphFont"/>
    <w:uiPriority w:val="99"/>
    <w:semiHidden/>
    <w:unhideWhenUsed/>
    <w:rsid w:val="00712BFE"/>
    <w:rPr>
      <w:vertAlign w:val="superscript"/>
    </w:rPr>
  </w:style>
  <w:style w:type="paragraph" w:styleId="Header">
    <w:name w:val="header"/>
    <w:basedOn w:val="Normal"/>
    <w:link w:val="HeaderChar"/>
    <w:uiPriority w:val="99"/>
    <w:semiHidden/>
    <w:unhideWhenUsed/>
    <w:rsid w:val="000924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2491"/>
  </w:style>
  <w:style w:type="paragraph" w:styleId="Footer">
    <w:name w:val="footer"/>
    <w:basedOn w:val="Normal"/>
    <w:link w:val="FooterChar"/>
    <w:uiPriority w:val="99"/>
    <w:semiHidden/>
    <w:unhideWhenUsed/>
    <w:rsid w:val="000924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2491"/>
  </w:style>
  <w:style w:type="paragraph" w:styleId="CommentText">
    <w:name w:val="annotation text"/>
    <w:basedOn w:val="Normal"/>
    <w:link w:val="CommentTextChar"/>
    <w:uiPriority w:val="99"/>
    <w:unhideWhenUsed/>
    <w:rsid w:val="00092491"/>
    <w:pPr>
      <w:spacing w:line="240" w:lineRule="auto"/>
    </w:pPr>
    <w:rPr>
      <w:sz w:val="20"/>
      <w:szCs w:val="20"/>
    </w:rPr>
  </w:style>
  <w:style w:type="character" w:customStyle="1" w:styleId="CommentTextChar">
    <w:name w:val="Comment Text Char"/>
    <w:basedOn w:val="DefaultParagraphFont"/>
    <w:link w:val="CommentText"/>
    <w:uiPriority w:val="99"/>
    <w:rsid w:val="00092491"/>
    <w:rPr>
      <w:sz w:val="20"/>
      <w:szCs w:val="20"/>
    </w:rPr>
  </w:style>
  <w:style w:type="character" w:styleId="CommentReference">
    <w:name w:val="annotation reference"/>
    <w:basedOn w:val="DefaultParagraphFont"/>
    <w:uiPriority w:val="99"/>
    <w:semiHidden/>
    <w:unhideWhenUsed/>
    <w:rsid w:val="00092491"/>
    <w:rPr>
      <w:sz w:val="16"/>
      <w:szCs w:val="16"/>
    </w:rPr>
  </w:style>
  <w:style w:type="character" w:customStyle="1" w:styleId="citationstylesgno2wrpf">
    <w:name w:val="citationstyles_gno2wrpf"/>
    <w:basedOn w:val="DefaultParagraphFont"/>
    <w:rsid w:val="00CE43F2"/>
  </w:style>
  <w:style w:type="character" w:styleId="Emphasis">
    <w:name w:val="Emphasis"/>
    <w:basedOn w:val="DefaultParagraphFont"/>
    <w:uiPriority w:val="20"/>
    <w:qFormat/>
    <w:rsid w:val="00CE43F2"/>
    <w:rPr>
      <w:i/>
      <w:iCs/>
    </w:rPr>
  </w:style>
  <w:style w:type="character" w:styleId="UnresolvedMention">
    <w:name w:val="Unresolved Mention"/>
    <w:basedOn w:val="DefaultParagraphFont"/>
    <w:uiPriority w:val="99"/>
    <w:semiHidden/>
    <w:unhideWhenUsed/>
    <w:rsid w:val="00192EB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1C65"/>
    <w:rPr>
      <w:b/>
      <w:bCs/>
    </w:rPr>
  </w:style>
  <w:style w:type="character" w:customStyle="1" w:styleId="CommentSubjectChar">
    <w:name w:val="Comment Subject Char"/>
    <w:basedOn w:val="CommentTextChar"/>
    <w:link w:val="CommentSubject"/>
    <w:uiPriority w:val="99"/>
    <w:semiHidden/>
    <w:rsid w:val="00971C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3pfoundatio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33A5B884F64E469DE6F72F0594BC02" ma:contentTypeVersion="13" ma:contentTypeDescription="Create a new document." ma:contentTypeScope="" ma:versionID="3be4f22a4e7bfb9ae7b803cafb2e99b2">
  <xsd:schema xmlns:xsd="http://www.w3.org/2001/XMLSchema" xmlns:xs="http://www.w3.org/2001/XMLSchema" xmlns:p="http://schemas.microsoft.com/office/2006/metadata/properties" xmlns:ns2="11742871-8617-4d2c-9c66-377754cb1884" xmlns:ns3="8a02aadd-8e6c-4746-a59c-3f8dfc30047c" targetNamespace="http://schemas.microsoft.com/office/2006/metadata/properties" ma:root="true" ma:fieldsID="f9d88499f33518d6886ba86d8ffa43fc" ns2:_="" ns3:_="">
    <xsd:import namespace="11742871-8617-4d2c-9c66-377754cb1884"/>
    <xsd:import namespace="8a02aadd-8e6c-4746-a59c-3f8dfc3004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42871-8617-4d2c-9c66-377754cb18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9875aa-a750-49ec-b701-71811a92f25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aadd-8e6c-4746-a59c-3f8dfc3004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659335f-3c23-4532-875b-6f8838205925}" ma:internalName="TaxCatchAll" ma:showField="CatchAllData" ma:web="8a02aadd-8e6c-4746-a59c-3f8dfc30047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742871-8617-4d2c-9c66-377754cb1884">
      <Terms xmlns="http://schemas.microsoft.com/office/infopath/2007/PartnerControls"/>
    </lcf76f155ced4ddcb4097134ff3c332f>
    <TaxCatchAll xmlns="8a02aadd-8e6c-4746-a59c-3f8dfc30047c" xsi:nil="true"/>
    <SharedWithUsers xmlns="8a02aadd-8e6c-4746-a59c-3f8dfc30047c">
      <UserInfo>
        <DisplayName>Katherine Ball</DisplayName>
        <AccountId>29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92681-656E-4820-A6E7-F5C43F3B68C9}">
  <ds:schemaRefs>
    <ds:schemaRef ds:uri="http://schemas.microsoft.com/sharepoint/v3/contenttype/forms"/>
  </ds:schemaRefs>
</ds:datastoreItem>
</file>

<file path=customXml/itemProps2.xml><?xml version="1.0" encoding="utf-8"?>
<ds:datastoreItem xmlns:ds="http://schemas.openxmlformats.org/officeDocument/2006/customXml" ds:itemID="{E97F6861-667C-42B1-A44E-70968BF28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42871-8617-4d2c-9c66-377754cb1884"/>
    <ds:schemaRef ds:uri="8a02aadd-8e6c-4746-a59c-3f8dfc300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9E94F-0D1E-4852-82CA-6761902E75BC}">
  <ds:schemaRefs>
    <ds:schemaRef ds:uri="http://schemas.microsoft.com/office/2006/metadata/properties"/>
    <ds:schemaRef ds:uri="http://schemas.microsoft.com/office/infopath/2007/PartnerControls"/>
    <ds:schemaRef ds:uri="11742871-8617-4d2c-9c66-377754cb1884"/>
    <ds:schemaRef ds:uri="8a02aadd-8e6c-4746-a59c-3f8dfc30047c"/>
  </ds:schemaRefs>
</ds:datastoreItem>
</file>

<file path=customXml/itemProps4.xml><?xml version="1.0" encoding="utf-8"?>
<ds:datastoreItem xmlns:ds="http://schemas.openxmlformats.org/officeDocument/2006/customXml" ds:itemID="{39CA7FDF-76F1-4C38-B72E-12F1EB15F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1411</Words>
  <Characters>8048</Characters>
  <Application>Microsoft Office Word</Application>
  <DocSecurity>0</DocSecurity>
  <Lines>67</Lines>
  <Paragraphs>18</Paragraphs>
  <ScaleCrop>false</ScaleCrop>
  <Company/>
  <LinksUpToDate>false</LinksUpToDate>
  <CharactersWithSpaces>9441</CharactersWithSpaces>
  <SharedDoc>false</SharedDoc>
  <HLinks>
    <vt:vector size="12" baseType="variant">
      <vt:variant>
        <vt:i4>8192047</vt:i4>
      </vt:variant>
      <vt:variant>
        <vt:i4>3</vt:i4>
      </vt:variant>
      <vt:variant>
        <vt:i4>0</vt:i4>
      </vt:variant>
      <vt:variant>
        <vt:i4>5</vt:i4>
      </vt:variant>
      <vt:variant>
        <vt:lpwstr>https://ls3pfoundation.org/</vt:lpwstr>
      </vt:variant>
      <vt:variant>
        <vt:lpwstr/>
      </vt:variant>
      <vt:variant>
        <vt:i4>720955</vt:i4>
      </vt:variant>
      <vt:variant>
        <vt:i4>0</vt:i4>
      </vt:variant>
      <vt:variant>
        <vt:i4>0</vt:i4>
      </vt:variant>
      <vt:variant>
        <vt:i4>5</vt:i4>
      </vt:variant>
      <vt:variant>
        <vt:lpwstr/>
      </vt:variant>
      <vt:variant>
        <vt:lpwstr>_edn1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Boney</dc:creator>
  <cp:keywords/>
  <dc:description/>
  <cp:lastModifiedBy>Espy Harper</cp:lastModifiedBy>
  <cp:revision>2</cp:revision>
  <dcterms:created xsi:type="dcterms:W3CDTF">2026-05-28T16:18:00Z</dcterms:created>
  <dcterms:modified xsi:type="dcterms:W3CDTF">2026-05-28T16:18:00Z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0x0101005733A5B884F64E469DE6F72F0594BC02</vt:lpwstr>
  </property>
  <property fmtid="{D5CDD505-2E9C-101B-9397-08002B2CF9AE}" pid="3" name="MediaServiceImageTags">
    <vt:lpwstr/>
  </property>
  <property fmtid="{D5CDD505-2E9C-101B-9397-08002B2CF9AE}" pid="4" name="docLang">
    <vt:lpwstr>en</vt:lpwstr>
  </property>
</Properties>
</file>